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2A9B" w14:textId="77777777" w:rsidR="00B6485B" w:rsidRPr="00DA3609" w:rsidRDefault="00B6485B" w:rsidP="00FE20BE">
      <w:pPr>
        <w:pStyle w:val="PlainText"/>
        <w:rPr>
          <w:rFonts w:ascii="Arial" w:hAnsi="Arial" w:cs="Arial"/>
          <w:sz w:val="24"/>
          <w:szCs w:val="24"/>
        </w:rPr>
      </w:pPr>
      <w:r w:rsidRPr="00DA3609">
        <w:rPr>
          <w:rFonts w:ascii="Arial" w:hAnsi="Arial" w:cs="Arial"/>
          <w:sz w:val="24"/>
          <w:szCs w:val="24"/>
        </w:rPr>
        <w:t>PRESS RELEASE</w:t>
      </w:r>
      <w:r w:rsidR="00D522FF" w:rsidRPr="00DA3609">
        <w:rPr>
          <w:rFonts w:ascii="Arial" w:hAnsi="Arial" w:cs="Arial"/>
          <w:sz w:val="24"/>
          <w:szCs w:val="24"/>
        </w:rPr>
        <w:t xml:space="preserve"> – CITY, UNIVERSITY OF LONDON (14.12.2017)</w:t>
      </w:r>
    </w:p>
    <w:p w14:paraId="115B73BF" w14:textId="46AF7C32" w:rsidR="00B6485B" w:rsidRPr="00DA3609" w:rsidRDefault="00D522FF" w:rsidP="00FE20BE">
      <w:pPr>
        <w:pStyle w:val="PlainText"/>
        <w:rPr>
          <w:rFonts w:ascii="Arial" w:hAnsi="Arial" w:cs="Arial"/>
          <w:color w:val="FF0000"/>
          <w:sz w:val="24"/>
          <w:szCs w:val="24"/>
        </w:rPr>
      </w:pPr>
      <w:r w:rsidRPr="00DA3609">
        <w:rPr>
          <w:rFonts w:ascii="Arial" w:hAnsi="Arial" w:cs="Arial"/>
          <w:color w:val="FF0000"/>
          <w:sz w:val="24"/>
          <w:szCs w:val="24"/>
        </w:rPr>
        <w:t>Embargoed until 00:</w:t>
      </w:r>
      <w:r w:rsidR="00E955B3" w:rsidRPr="00DA3609">
        <w:rPr>
          <w:rFonts w:ascii="Arial" w:hAnsi="Arial" w:cs="Arial"/>
          <w:color w:val="FF0000"/>
          <w:sz w:val="24"/>
          <w:szCs w:val="24"/>
        </w:rPr>
        <w:t xml:space="preserve">01 GMT </w:t>
      </w:r>
      <w:r w:rsidR="006E6E7B">
        <w:rPr>
          <w:rFonts w:ascii="Arial" w:hAnsi="Arial" w:cs="Arial"/>
          <w:color w:val="FF0000"/>
          <w:sz w:val="24"/>
          <w:szCs w:val="24"/>
        </w:rPr>
        <w:t xml:space="preserve">on </w:t>
      </w:r>
      <w:r w:rsidR="00CF61BE" w:rsidRPr="00DA3609">
        <w:rPr>
          <w:rFonts w:ascii="Arial" w:hAnsi="Arial" w:cs="Arial"/>
          <w:color w:val="FF0000"/>
          <w:sz w:val="24"/>
          <w:szCs w:val="24"/>
        </w:rPr>
        <w:t>Monday 18</w:t>
      </w:r>
      <w:r w:rsidR="00CF61BE" w:rsidRPr="00DA3609">
        <w:rPr>
          <w:rFonts w:ascii="Arial" w:hAnsi="Arial" w:cs="Arial"/>
          <w:color w:val="FF0000"/>
          <w:sz w:val="24"/>
          <w:szCs w:val="24"/>
          <w:vertAlign w:val="superscript"/>
        </w:rPr>
        <w:t>th</w:t>
      </w:r>
      <w:r w:rsidR="006E6E7B">
        <w:rPr>
          <w:rFonts w:ascii="Arial" w:hAnsi="Arial" w:cs="Arial"/>
          <w:color w:val="FF0000"/>
          <w:sz w:val="24"/>
          <w:szCs w:val="24"/>
        </w:rPr>
        <w:t xml:space="preserve"> December 2017</w:t>
      </w:r>
    </w:p>
    <w:p w14:paraId="7C742E64" w14:textId="77777777" w:rsidR="00E0409F" w:rsidRPr="00DA3609" w:rsidRDefault="00E0409F" w:rsidP="00FE20BE">
      <w:pPr>
        <w:pStyle w:val="PlainText"/>
        <w:rPr>
          <w:rFonts w:ascii="Arial" w:hAnsi="Arial" w:cs="Arial"/>
          <w:sz w:val="24"/>
          <w:szCs w:val="24"/>
        </w:rPr>
      </w:pPr>
    </w:p>
    <w:p w14:paraId="1024A186" w14:textId="77777777" w:rsidR="00D610B9" w:rsidRPr="00DA3609" w:rsidRDefault="00BE2D43" w:rsidP="00FE20BE">
      <w:pPr>
        <w:spacing w:after="0" w:line="240" w:lineRule="auto"/>
        <w:rPr>
          <w:rFonts w:ascii="Arial" w:hAnsi="Arial" w:cs="Arial"/>
          <w:b/>
          <w:sz w:val="24"/>
          <w:szCs w:val="24"/>
        </w:rPr>
      </w:pPr>
      <w:r w:rsidRPr="00DA3609">
        <w:rPr>
          <w:rFonts w:ascii="Arial" w:hAnsi="Arial" w:cs="Arial"/>
          <w:b/>
          <w:sz w:val="24"/>
          <w:szCs w:val="24"/>
        </w:rPr>
        <w:t xml:space="preserve">Risk of “dirty” turkey after Brexit if UK strikes </w:t>
      </w:r>
      <w:r w:rsidR="00EE4260" w:rsidRPr="00DA3609">
        <w:rPr>
          <w:rFonts w:ascii="Arial" w:hAnsi="Arial" w:cs="Arial"/>
          <w:b/>
          <w:sz w:val="24"/>
          <w:szCs w:val="24"/>
        </w:rPr>
        <w:t xml:space="preserve">a </w:t>
      </w:r>
      <w:r w:rsidRPr="00DA3609">
        <w:rPr>
          <w:rFonts w:ascii="Arial" w:hAnsi="Arial" w:cs="Arial"/>
          <w:b/>
          <w:sz w:val="24"/>
          <w:szCs w:val="24"/>
        </w:rPr>
        <w:t>US trade deal</w:t>
      </w:r>
    </w:p>
    <w:p w14:paraId="68555A6F" w14:textId="77777777" w:rsidR="00C90B07" w:rsidRPr="00DA3609" w:rsidRDefault="00C90B07" w:rsidP="00FE20BE">
      <w:pPr>
        <w:spacing w:after="0" w:line="240" w:lineRule="auto"/>
        <w:rPr>
          <w:rFonts w:ascii="Arial" w:hAnsi="Arial" w:cs="Arial"/>
          <w:b/>
          <w:sz w:val="24"/>
          <w:szCs w:val="24"/>
        </w:rPr>
      </w:pPr>
    </w:p>
    <w:p w14:paraId="2D7B3C7A" w14:textId="77777777" w:rsidR="00D522FF" w:rsidRPr="00DA3609" w:rsidRDefault="00D522FF" w:rsidP="00FE20BE">
      <w:pPr>
        <w:spacing w:after="0" w:line="240" w:lineRule="auto"/>
        <w:rPr>
          <w:rFonts w:ascii="Arial" w:hAnsi="Arial" w:cs="Arial"/>
          <w:sz w:val="24"/>
          <w:szCs w:val="24"/>
        </w:rPr>
      </w:pPr>
      <w:r w:rsidRPr="00DA3609">
        <w:rPr>
          <w:rFonts w:ascii="Arial" w:hAnsi="Arial" w:cs="Arial"/>
          <w:sz w:val="24"/>
          <w:szCs w:val="24"/>
        </w:rPr>
        <w:t xml:space="preserve">Consumers </w:t>
      </w:r>
      <w:r w:rsidR="000E4E61" w:rsidRPr="00DA3609">
        <w:rPr>
          <w:rFonts w:ascii="Arial" w:hAnsi="Arial" w:cs="Arial"/>
          <w:sz w:val="24"/>
          <w:szCs w:val="24"/>
        </w:rPr>
        <w:t>could be</w:t>
      </w:r>
      <w:r w:rsidR="00A22AB5" w:rsidRPr="00DA3609">
        <w:rPr>
          <w:rFonts w:ascii="Arial" w:hAnsi="Arial" w:cs="Arial"/>
          <w:sz w:val="24"/>
          <w:szCs w:val="24"/>
        </w:rPr>
        <w:t xml:space="preserve"> eat</w:t>
      </w:r>
      <w:r w:rsidR="000E4E61" w:rsidRPr="00DA3609">
        <w:rPr>
          <w:rFonts w:ascii="Arial" w:hAnsi="Arial" w:cs="Arial"/>
          <w:sz w:val="24"/>
          <w:szCs w:val="24"/>
        </w:rPr>
        <w:t>ing</w:t>
      </w:r>
      <w:r w:rsidRPr="00DA3609">
        <w:rPr>
          <w:rFonts w:ascii="Arial" w:hAnsi="Arial" w:cs="Arial"/>
          <w:sz w:val="24"/>
          <w:szCs w:val="24"/>
        </w:rPr>
        <w:t xml:space="preserve"> </w:t>
      </w:r>
      <w:r w:rsidR="00CF03F3" w:rsidRPr="00DA3609">
        <w:rPr>
          <w:rFonts w:ascii="Arial" w:hAnsi="Arial" w:cs="Arial"/>
          <w:sz w:val="24"/>
          <w:szCs w:val="24"/>
        </w:rPr>
        <w:t xml:space="preserve">“dirty” </w:t>
      </w:r>
      <w:r w:rsidRPr="00DA3609">
        <w:rPr>
          <w:rFonts w:ascii="Arial" w:hAnsi="Arial" w:cs="Arial"/>
          <w:sz w:val="24"/>
          <w:szCs w:val="24"/>
        </w:rPr>
        <w:t>chlorin</w:t>
      </w:r>
      <w:r w:rsidR="00AE520C" w:rsidRPr="00DA3609">
        <w:rPr>
          <w:rFonts w:ascii="Arial" w:hAnsi="Arial" w:cs="Arial"/>
          <w:sz w:val="24"/>
          <w:szCs w:val="24"/>
        </w:rPr>
        <w:t xml:space="preserve">ated </w:t>
      </w:r>
      <w:r w:rsidRPr="00DA3609">
        <w:rPr>
          <w:rFonts w:ascii="Arial" w:hAnsi="Arial" w:cs="Arial"/>
          <w:sz w:val="24"/>
          <w:szCs w:val="24"/>
        </w:rPr>
        <w:t xml:space="preserve">turkey at Christmas </w:t>
      </w:r>
      <w:r w:rsidR="00CF03F3" w:rsidRPr="00DA3609">
        <w:rPr>
          <w:rFonts w:ascii="Arial" w:hAnsi="Arial" w:cs="Arial"/>
          <w:sz w:val="24"/>
          <w:szCs w:val="24"/>
        </w:rPr>
        <w:t>if the UK agrees a post-Brexit trade deal with the USA</w:t>
      </w:r>
      <w:r w:rsidRPr="00DA3609">
        <w:rPr>
          <w:rFonts w:ascii="Arial" w:hAnsi="Arial" w:cs="Arial"/>
          <w:sz w:val="24"/>
          <w:szCs w:val="24"/>
        </w:rPr>
        <w:t>, according to a new briefing paper by leading food policy experts.</w:t>
      </w:r>
      <w:r w:rsidR="00213023" w:rsidRPr="00DA3609">
        <w:rPr>
          <w:rFonts w:ascii="Arial" w:hAnsi="Arial" w:cs="Arial"/>
          <w:sz w:val="24"/>
          <w:szCs w:val="24"/>
        </w:rPr>
        <w:t xml:space="preserve"> </w:t>
      </w:r>
    </w:p>
    <w:p w14:paraId="6BCBDA3A" w14:textId="77777777" w:rsidR="00D522FF" w:rsidRPr="00DA3609" w:rsidRDefault="00D522FF" w:rsidP="00FE20BE">
      <w:pPr>
        <w:spacing w:after="0" w:line="240" w:lineRule="auto"/>
        <w:rPr>
          <w:rFonts w:ascii="Arial" w:hAnsi="Arial" w:cs="Arial"/>
          <w:sz w:val="24"/>
          <w:szCs w:val="24"/>
        </w:rPr>
      </w:pPr>
    </w:p>
    <w:p w14:paraId="067FCEF9" w14:textId="553C577D" w:rsidR="002D1605" w:rsidRPr="00DA3609" w:rsidRDefault="002D1605" w:rsidP="00FE20BE">
      <w:pPr>
        <w:spacing w:after="0" w:line="240" w:lineRule="auto"/>
        <w:rPr>
          <w:rFonts w:ascii="Arial" w:hAnsi="Arial" w:cs="Arial"/>
          <w:sz w:val="24"/>
          <w:szCs w:val="24"/>
        </w:rPr>
      </w:pPr>
      <w:r w:rsidRPr="00DA3609">
        <w:rPr>
          <w:rFonts w:ascii="Arial" w:hAnsi="Arial" w:cs="Arial"/>
          <w:sz w:val="24"/>
          <w:szCs w:val="24"/>
        </w:rPr>
        <w:t xml:space="preserve">The team – from the </w:t>
      </w:r>
      <w:r w:rsidRPr="00DA3609">
        <w:rPr>
          <w:rFonts w:ascii="Arial" w:hAnsi="Arial" w:cs="Arial"/>
          <w:b/>
          <w:sz w:val="24"/>
          <w:szCs w:val="24"/>
        </w:rPr>
        <w:t>University of Sussex</w:t>
      </w:r>
      <w:r w:rsidRPr="00DA3609">
        <w:rPr>
          <w:rFonts w:ascii="Arial" w:hAnsi="Arial" w:cs="Arial"/>
          <w:sz w:val="24"/>
          <w:szCs w:val="24"/>
        </w:rPr>
        <w:t xml:space="preserve">, </w:t>
      </w:r>
      <w:r w:rsidRPr="00DA3609">
        <w:rPr>
          <w:rFonts w:ascii="Arial" w:hAnsi="Arial" w:cs="Arial"/>
          <w:b/>
          <w:sz w:val="24"/>
          <w:szCs w:val="24"/>
        </w:rPr>
        <w:t>Cardiff University</w:t>
      </w:r>
      <w:r w:rsidRPr="00DA3609">
        <w:rPr>
          <w:rFonts w:ascii="Arial" w:hAnsi="Arial" w:cs="Arial"/>
          <w:sz w:val="24"/>
          <w:szCs w:val="24"/>
        </w:rPr>
        <w:t xml:space="preserve"> </w:t>
      </w:r>
      <w:r w:rsidR="00630A19" w:rsidRPr="00DA3609">
        <w:rPr>
          <w:rFonts w:ascii="Arial" w:hAnsi="Arial" w:cs="Arial"/>
          <w:sz w:val="24"/>
          <w:szCs w:val="24"/>
        </w:rPr>
        <w:t xml:space="preserve">and </w:t>
      </w:r>
      <w:r w:rsidR="00630A19" w:rsidRPr="00DA3609">
        <w:rPr>
          <w:rFonts w:ascii="Arial" w:hAnsi="Arial" w:cs="Arial"/>
          <w:b/>
          <w:sz w:val="24"/>
          <w:szCs w:val="24"/>
        </w:rPr>
        <w:t>City, University of London</w:t>
      </w:r>
      <w:r w:rsidR="00630A19" w:rsidRPr="00DA3609">
        <w:rPr>
          <w:rFonts w:ascii="Arial" w:hAnsi="Arial" w:cs="Arial"/>
          <w:sz w:val="24"/>
          <w:szCs w:val="24"/>
        </w:rPr>
        <w:t xml:space="preserve"> </w:t>
      </w:r>
      <w:r w:rsidRPr="00DA3609">
        <w:rPr>
          <w:rFonts w:ascii="Arial" w:hAnsi="Arial" w:cs="Arial"/>
          <w:sz w:val="24"/>
          <w:szCs w:val="24"/>
        </w:rPr>
        <w:t xml:space="preserve">– found US </w:t>
      </w:r>
      <w:r w:rsidR="002736B7" w:rsidRPr="00DA3609">
        <w:rPr>
          <w:rFonts w:ascii="Arial" w:hAnsi="Arial" w:cs="Arial"/>
          <w:sz w:val="24"/>
          <w:szCs w:val="24"/>
        </w:rPr>
        <w:t>poultry</w:t>
      </w:r>
      <w:r w:rsidRPr="00DA3609">
        <w:rPr>
          <w:rFonts w:ascii="Arial" w:hAnsi="Arial" w:cs="Arial"/>
          <w:sz w:val="24"/>
          <w:szCs w:val="24"/>
        </w:rPr>
        <w:t xml:space="preserve">, </w:t>
      </w:r>
      <w:r w:rsidR="00AE520C" w:rsidRPr="00DA3609">
        <w:rPr>
          <w:rFonts w:ascii="Arial" w:hAnsi="Arial" w:cs="Arial"/>
          <w:sz w:val="24"/>
          <w:szCs w:val="24"/>
        </w:rPr>
        <w:t>washed</w:t>
      </w:r>
      <w:r w:rsidR="004B3BB4" w:rsidRPr="00DA3609">
        <w:rPr>
          <w:rFonts w:ascii="Arial" w:hAnsi="Arial" w:cs="Arial"/>
          <w:sz w:val="24"/>
          <w:szCs w:val="24"/>
        </w:rPr>
        <w:t xml:space="preserve"> in</w:t>
      </w:r>
      <w:r w:rsidRPr="00DA3609">
        <w:rPr>
          <w:rFonts w:ascii="Arial" w:hAnsi="Arial" w:cs="Arial"/>
          <w:sz w:val="24"/>
          <w:szCs w:val="24"/>
        </w:rPr>
        <w:t xml:space="preserve"> up to four chemical disinfectants, do</w:t>
      </w:r>
      <w:r w:rsidR="002736B7" w:rsidRPr="00DA3609">
        <w:rPr>
          <w:rFonts w:ascii="Arial" w:hAnsi="Arial" w:cs="Arial"/>
          <w:sz w:val="24"/>
          <w:szCs w:val="24"/>
        </w:rPr>
        <w:t>es</w:t>
      </w:r>
      <w:r w:rsidRPr="00DA3609">
        <w:rPr>
          <w:rFonts w:ascii="Arial" w:hAnsi="Arial" w:cs="Arial"/>
          <w:sz w:val="24"/>
          <w:szCs w:val="24"/>
        </w:rPr>
        <w:t xml:space="preserve"> not meet EU safety standards.</w:t>
      </w:r>
      <w:r w:rsidR="003D52CC" w:rsidRPr="00DA3609">
        <w:rPr>
          <w:rFonts w:ascii="Arial" w:hAnsi="Arial" w:cs="Arial"/>
          <w:sz w:val="24"/>
          <w:szCs w:val="24"/>
        </w:rPr>
        <w:t xml:space="preserve"> The a</w:t>
      </w:r>
      <w:r w:rsidR="009A400A" w:rsidRPr="00DA3609">
        <w:rPr>
          <w:rFonts w:ascii="Arial" w:hAnsi="Arial" w:cs="Arial"/>
          <w:sz w:val="24"/>
          <w:szCs w:val="24"/>
        </w:rPr>
        <w:t>cademics</w:t>
      </w:r>
      <w:r w:rsidR="003D52CC" w:rsidRPr="00DA3609">
        <w:rPr>
          <w:rFonts w:ascii="Arial" w:hAnsi="Arial" w:cs="Arial"/>
          <w:sz w:val="24"/>
          <w:szCs w:val="24"/>
        </w:rPr>
        <w:t xml:space="preserve"> also found the chemicals are used </w:t>
      </w:r>
      <w:r w:rsidR="001B07C6">
        <w:rPr>
          <w:rFonts w:ascii="Arial" w:hAnsi="Arial" w:cs="Arial"/>
          <w:sz w:val="24"/>
          <w:szCs w:val="24"/>
        </w:rPr>
        <w:t xml:space="preserve">in the USA </w:t>
      </w:r>
      <w:r w:rsidR="003D52CC" w:rsidRPr="00DA3609">
        <w:rPr>
          <w:rFonts w:ascii="Arial" w:hAnsi="Arial" w:cs="Arial"/>
          <w:sz w:val="24"/>
          <w:szCs w:val="24"/>
        </w:rPr>
        <w:t>to wash fruit, vegetables and fish.</w:t>
      </w:r>
    </w:p>
    <w:p w14:paraId="7033C925" w14:textId="77777777" w:rsidR="00CF03F3" w:rsidRPr="00DA3609" w:rsidRDefault="00CF03F3" w:rsidP="00FE20BE">
      <w:pPr>
        <w:spacing w:after="0" w:line="240" w:lineRule="auto"/>
        <w:rPr>
          <w:rFonts w:ascii="Arial" w:hAnsi="Arial" w:cs="Arial"/>
          <w:sz w:val="24"/>
          <w:szCs w:val="24"/>
        </w:rPr>
      </w:pPr>
    </w:p>
    <w:p w14:paraId="0DB89478" w14:textId="77777777" w:rsidR="002D1605" w:rsidRPr="00DA3609" w:rsidRDefault="00077083" w:rsidP="00FE20BE">
      <w:pPr>
        <w:spacing w:after="0" w:line="240" w:lineRule="auto"/>
        <w:rPr>
          <w:rFonts w:ascii="Arial" w:hAnsi="Arial" w:cs="Arial"/>
          <w:sz w:val="24"/>
          <w:szCs w:val="24"/>
        </w:rPr>
      </w:pPr>
      <w:r w:rsidRPr="00DA3609">
        <w:rPr>
          <w:rFonts w:ascii="Arial" w:hAnsi="Arial" w:cs="Arial"/>
          <w:sz w:val="24"/>
          <w:szCs w:val="24"/>
        </w:rPr>
        <w:t>The</w:t>
      </w:r>
      <w:r w:rsidR="00213023" w:rsidRPr="00DA3609">
        <w:rPr>
          <w:rFonts w:ascii="Arial" w:hAnsi="Arial" w:cs="Arial"/>
          <w:sz w:val="24"/>
          <w:szCs w:val="24"/>
        </w:rPr>
        <w:t>y</w:t>
      </w:r>
      <w:r w:rsidR="002D1605" w:rsidRPr="00DA3609">
        <w:rPr>
          <w:rFonts w:ascii="Arial" w:hAnsi="Arial" w:cs="Arial"/>
          <w:sz w:val="24"/>
          <w:szCs w:val="24"/>
        </w:rPr>
        <w:t xml:space="preserve"> warn </w:t>
      </w:r>
      <w:r w:rsidR="00EE4260" w:rsidRPr="00DA3609">
        <w:rPr>
          <w:rFonts w:ascii="Arial" w:hAnsi="Arial" w:cs="Arial"/>
          <w:sz w:val="24"/>
          <w:szCs w:val="24"/>
        </w:rPr>
        <w:t xml:space="preserve">that </w:t>
      </w:r>
      <w:r w:rsidR="002D1605" w:rsidRPr="00DA3609">
        <w:rPr>
          <w:rFonts w:ascii="Arial" w:hAnsi="Arial" w:cs="Arial"/>
          <w:sz w:val="24"/>
          <w:szCs w:val="24"/>
        </w:rPr>
        <w:t xml:space="preserve">British shoppers would be safer </w:t>
      </w:r>
      <w:r w:rsidR="00AE520C" w:rsidRPr="00DA3609">
        <w:rPr>
          <w:rFonts w:ascii="Arial" w:hAnsi="Arial" w:cs="Arial"/>
          <w:sz w:val="24"/>
          <w:szCs w:val="24"/>
        </w:rPr>
        <w:t>if the UK kept European Union</w:t>
      </w:r>
      <w:r w:rsidR="002D1605" w:rsidRPr="00DA3609">
        <w:rPr>
          <w:rFonts w:ascii="Arial" w:hAnsi="Arial" w:cs="Arial"/>
          <w:sz w:val="24"/>
          <w:szCs w:val="24"/>
        </w:rPr>
        <w:t xml:space="preserve"> standards</w:t>
      </w:r>
      <w:r w:rsidR="002736B7" w:rsidRPr="00DA3609">
        <w:rPr>
          <w:rFonts w:ascii="Arial" w:hAnsi="Arial" w:cs="Arial"/>
          <w:sz w:val="24"/>
          <w:szCs w:val="24"/>
        </w:rPr>
        <w:t xml:space="preserve"> and say </w:t>
      </w:r>
      <w:r w:rsidR="002D1605" w:rsidRPr="00DA3609">
        <w:rPr>
          <w:rFonts w:ascii="Arial" w:hAnsi="Arial" w:cs="Arial"/>
          <w:sz w:val="24"/>
          <w:szCs w:val="24"/>
        </w:rPr>
        <w:t>future controls should be “stricter, not weaker”.</w:t>
      </w:r>
    </w:p>
    <w:p w14:paraId="7D24752A" w14:textId="77777777" w:rsidR="002D1605" w:rsidRPr="00DA3609" w:rsidRDefault="002D1605" w:rsidP="00FE20BE">
      <w:pPr>
        <w:spacing w:after="0" w:line="240" w:lineRule="auto"/>
        <w:rPr>
          <w:rFonts w:ascii="Arial" w:hAnsi="Arial" w:cs="Arial"/>
          <w:sz w:val="24"/>
          <w:szCs w:val="24"/>
        </w:rPr>
      </w:pPr>
    </w:p>
    <w:p w14:paraId="7AAFC796" w14:textId="2899D54D" w:rsidR="004B3BB4" w:rsidRPr="00DA3609" w:rsidRDefault="002D5906" w:rsidP="00FE20BE">
      <w:pPr>
        <w:spacing w:after="0" w:line="240" w:lineRule="auto"/>
        <w:rPr>
          <w:rFonts w:ascii="Arial" w:hAnsi="Arial" w:cs="Arial"/>
          <w:sz w:val="24"/>
          <w:szCs w:val="24"/>
        </w:rPr>
      </w:pPr>
      <w:r w:rsidRPr="00DA3609">
        <w:rPr>
          <w:rFonts w:ascii="Arial" w:hAnsi="Arial" w:cs="Arial"/>
          <w:sz w:val="24"/>
          <w:szCs w:val="24"/>
        </w:rPr>
        <w:t xml:space="preserve">Professors </w:t>
      </w:r>
      <w:r w:rsidRPr="00DA3609">
        <w:rPr>
          <w:rFonts w:ascii="Arial" w:hAnsi="Arial" w:cs="Arial"/>
          <w:b/>
          <w:sz w:val="24"/>
          <w:szCs w:val="24"/>
        </w:rPr>
        <w:t>Erik Millstone</w:t>
      </w:r>
      <w:r w:rsidRPr="00DA3609">
        <w:rPr>
          <w:rFonts w:ascii="Arial" w:hAnsi="Arial" w:cs="Arial"/>
          <w:sz w:val="24"/>
          <w:szCs w:val="24"/>
        </w:rPr>
        <w:t xml:space="preserve"> (University of Sussex), </w:t>
      </w:r>
      <w:r w:rsidRPr="00DA3609">
        <w:rPr>
          <w:rFonts w:ascii="Arial" w:hAnsi="Arial" w:cs="Arial"/>
          <w:b/>
          <w:sz w:val="24"/>
          <w:szCs w:val="24"/>
        </w:rPr>
        <w:t>Tim Lang</w:t>
      </w:r>
      <w:r w:rsidRPr="00DA3609">
        <w:rPr>
          <w:rFonts w:ascii="Arial" w:hAnsi="Arial" w:cs="Arial"/>
          <w:sz w:val="24"/>
          <w:szCs w:val="24"/>
        </w:rPr>
        <w:t xml:space="preserve"> (City, University of London) and </w:t>
      </w:r>
      <w:r w:rsidRPr="00DA3609">
        <w:rPr>
          <w:rFonts w:ascii="Arial" w:hAnsi="Arial" w:cs="Arial"/>
          <w:b/>
          <w:sz w:val="24"/>
          <w:szCs w:val="24"/>
        </w:rPr>
        <w:t xml:space="preserve">Terry Marsden </w:t>
      </w:r>
      <w:r w:rsidRPr="00DA3609">
        <w:rPr>
          <w:rFonts w:ascii="Arial" w:hAnsi="Arial" w:cs="Arial"/>
          <w:sz w:val="24"/>
          <w:szCs w:val="24"/>
        </w:rPr>
        <w:t xml:space="preserve">(Cardiff University) compared current UK </w:t>
      </w:r>
      <w:r w:rsidR="006C72D0" w:rsidRPr="00DA3609">
        <w:rPr>
          <w:rFonts w:ascii="Arial" w:hAnsi="Arial" w:cs="Arial"/>
          <w:sz w:val="24"/>
          <w:szCs w:val="24"/>
        </w:rPr>
        <w:t xml:space="preserve">and EU </w:t>
      </w:r>
      <w:r w:rsidRPr="00DA3609">
        <w:rPr>
          <w:rFonts w:ascii="Arial" w:hAnsi="Arial" w:cs="Arial"/>
          <w:sz w:val="24"/>
          <w:szCs w:val="24"/>
        </w:rPr>
        <w:t>standards with those in the USA</w:t>
      </w:r>
      <w:r w:rsidR="00B40CE7" w:rsidRPr="00DA3609">
        <w:rPr>
          <w:rFonts w:ascii="Arial" w:hAnsi="Arial" w:cs="Arial"/>
          <w:sz w:val="24"/>
          <w:szCs w:val="24"/>
        </w:rPr>
        <w:t>, and</w:t>
      </w:r>
      <w:r w:rsidR="001B7A2B" w:rsidRPr="00DA3609">
        <w:rPr>
          <w:rFonts w:ascii="Arial" w:hAnsi="Arial" w:cs="Arial"/>
          <w:sz w:val="24"/>
          <w:szCs w:val="24"/>
        </w:rPr>
        <w:t xml:space="preserve"> </w:t>
      </w:r>
      <w:r w:rsidR="006C72D0" w:rsidRPr="00DA3609">
        <w:rPr>
          <w:rFonts w:ascii="Arial" w:hAnsi="Arial" w:cs="Arial"/>
          <w:sz w:val="24"/>
          <w:szCs w:val="24"/>
        </w:rPr>
        <w:t>conclude</w:t>
      </w:r>
      <w:r w:rsidR="00B40CE7" w:rsidRPr="00DA3609">
        <w:rPr>
          <w:rFonts w:ascii="Arial" w:hAnsi="Arial" w:cs="Arial"/>
          <w:sz w:val="24"/>
          <w:szCs w:val="24"/>
        </w:rPr>
        <w:t>d</w:t>
      </w:r>
      <w:r w:rsidR="001B7A2B" w:rsidRPr="00DA3609">
        <w:rPr>
          <w:rFonts w:ascii="Arial" w:hAnsi="Arial" w:cs="Arial"/>
          <w:sz w:val="24"/>
          <w:szCs w:val="24"/>
        </w:rPr>
        <w:t xml:space="preserve"> </w:t>
      </w:r>
      <w:r w:rsidR="00EE4260" w:rsidRPr="00DA3609">
        <w:rPr>
          <w:rFonts w:ascii="Arial" w:hAnsi="Arial" w:cs="Arial"/>
          <w:sz w:val="24"/>
          <w:szCs w:val="24"/>
        </w:rPr>
        <w:t xml:space="preserve">that the use of </w:t>
      </w:r>
      <w:r w:rsidR="002736B7" w:rsidRPr="00DA3609">
        <w:rPr>
          <w:rFonts w:ascii="Arial" w:hAnsi="Arial" w:cs="Arial"/>
          <w:sz w:val="24"/>
          <w:szCs w:val="24"/>
        </w:rPr>
        <w:t>chemical</w:t>
      </w:r>
      <w:r w:rsidR="00F3612D" w:rsidRPr="00DA3609">
        <w:rPr>
          <w:rFonts w:ascii="Arial" w:hAnsi="Arial" w:cs="Arial"/>
          <w:sz w:val="24"/>
          <w:szCs w:val="24"/>
        </w:rPr>
        <w:t xml:space="preserve"> </w:t>
      </w:r>
      <w:r w:rsidR="00EE4260" w:rsidRPr="00DA3609">
        <w:rPr>
          <w:rFonts w:ascii="Arial" w:hAnsi="Arial" w:cs="Arial"/>
          <w:sz w:val="24"/>
          <w:szCs w:val="24"/>
        </w:rPr>
        <w:t xml:space="preserve">disinfectants by the US food industry </w:t>
      </w:r>
      <w:r w:rsidR="006A4EA5" w:rsidRPr="00DA3609">
        <w:rPr>
          <w:rFonts w:ascii="Arial" w:hAnsi="Arial" w:cs="Arial"/>
          <w:sz w:val="24"/>
          <w:szCs w:val="24"/>
        </w:rPr>
        <w:t>pose</w:t>
      </w:r>
      <w:r w:rsidR="004F6ACD" w:rsidRPr="00DA3609">
        <w:rPr>
          <w:rFonts w:ascii="Arial" w:hAnsi="Arial" w:cs="Arial"/>
          <w:sz w:val="24"/>
          <w:szCs w:val="24"/>
        </w:rPr>
        <w:t>d</w:t>
      </w:r>
      <w:r w:rsidR="00AE520C" w:rsidRPr="00DA3609">
        <w:rPr>
          <w:rFonts w:ascii="Arial" w:hAnsi="Arial" w:cs="Arial"/>
          <w:sz w:val="24"/>
          <w:szCs w:val="24"/>
        </w:rPr>
        <w:t xml:space="preserve"> risks to consumers</w:t>
      </w:r>
      <w:r w:rsidR="002957DF">
        <w:rPr>
          <w:rFonts w:ascii="Arial" w:hAnsi="Arial" w:cs="Arial"/>
          <w:sz w:val="24"/>
          <w:szCs w:val="24"/>
        </w:rPr>
        <w:t xml:space="preserve"> and workers in the </w:t>
      </w:r>
      <w:r w:rsidR="00EE4260" w:rsidRPr="00DA3609">
        <w:rPr>
          <w:rFonts w:ascii="Arial" w:hAnsi="Arial" w:cs="Arial"/>
          <w:sz w:val="24"/>
          <w:szCs w:val="24"/>
        </w:rPr>
        <w:t>industry</w:t>
      </w:r>
      <w:r w:rsidR="0091617F" w:rsidRPr="00DA3609">
        <w:rPr>
          <w:rFonts w:ascii="Arial" w:hAnsi="Arial" w:cs="Arial"/>
          <w:sz w:val="24"/>
          <w:szCs w:val="24"/>
        </w:rPr>
        <w:t>.</w:t>
      </w:r>
    </w:p>
    <w:p w14:paraId="4488C518" w14:textId="77777777" w:rsidR="00B9708C" w:rsidRPr="00DA3609" w:rsidRDefault="00B9708C" w:rsidP="00FE20BE">
      <w:pPr>
        <w:spacing w:after="0" w:line="240" w:lineRule="auto"/>
        <w:rPr>
          <w:rFonts w:ascii="Arial" w:hAnsi="Arial" w:cs="Arial"/>
          <w:sz w:val="24"/>
          <w:szCs w:val="24"/>
        </w:rPr>
      </w:pPr>
    </w:p>
    <w:p w14:paraId="4DFE1072" w14:textId="56A7820D" w:rsidR="00B9708C" w:rsidRPr="00DA3609" w:rsidRDefault="00B9708C" w:rsidP="00FE20BE">
      <w:pPr>
        <w:spacing w:after="0" w:line="240" w:lineRule="auto"/>
        <w:rPr>
          <w:rFonts w:ascii="Arial" w:hAnsi="Arial" w:cs="Arial"/>
          <w:sz w:val="24"/>
          <w:szCs w:val="24"/>
        </w:rPr>
      </w:pPr>
      <w:r w:rsidRPr="00DA3609">
        <w:rPr>
          <w:rFonts w:ascii="Arial" w:hAnsi="Arial" w:cs="Arial"/>
          <w:sz w:val="24"/>
          <w:szCs w:val="24"/>
        </w:rPr>
        <w:t>The question of whether the UK would import chlorine-washed meat after Brexit was</w:t>
      </w:r>
      <w:r w:rsidR="00D33566">
        <w:rPr>
          <w:rFonts w:ascii="Arial" w:hAnsi="Arial" w:cs="Arial"/>
          <w:sz w:val="24"/>
          <w:szCs w:val="24"/>
        </w:rPr>
        <w:t xml:space="preserve"> </w:t>
      </w:r>
      <w:r w:rsidRPr="00DA3609">
        <w:rPr>
          <w:rFonts w:ascii="Arial" w:hAnsi="Arial" w:cs="Arial"/>
          <w:sz w:val="24"/>
          <w:szCs w:val="24"/>
        </w:rPr>
        <w:t>raised when US Commerce Secretary Wilbur Ross warned that a post-Brexit UK-US trade deal would require that the UK abandoned EU standards.</w:t>
      </w:r>
    </w:p>
    <w:p w14:paraId="26C9C061" w14:textId="77777777" w:rsidR="00B9708C" w:rsidRPr="00DA3609" w:rsidRDefault="00B9708C" w:rsidP="00FE20BE">
      <w:pPr>
        <w:spacing w:after="0" w:line="240" w:lineRule="auto"/>
        <w:rPr>
          <w:rFonts w:ascii="Arial" w:hAnsi="Arial" w:cs="Arial"/>
          <w:sz w:val="24"/>
          <w:szCs w:val="24"/>
        </w:rPr>
      </w:pPr>
    </w:p>
    <w:p w14:paraId="1A4C566C" w14:textId="27E3D737" w:rsidR="00E14023" w:rsidRPr="00DA3609" w:rsidRDefault="004B3BB4" w:rsidP="00FE20BE">
      <w:pPr>
        <w:spacing w:after="0" w:line="240" w:lineRule="auto"/>
        <w:rPr>
          <w:rFonts w:ascii="Arial" w:hAnsi="Arial" w:cs="Arial"/>
          <w:sz w:val="24"/>
          <w:szCs w:val="24"/>
        </w:rPr>
      </w:pPr>
      <w:r w:rsidRPr="00DA3609">
        <w:rPr>
          <w:rFonts w:ascii="Arial" w:hAnsi="Arial" w:cs="Arial"/>
          <w:sz w:val="24"/>
          <w:szCs w:val="24"/>
        </w:rPr>
        <w:t>Professor Erik Millstone said: “The UK should continue to insist on improving hygiene standards in poultry farms, slaughter houses and meat-cutting plants and not allow standards to decline, nor try relying on chemical disinfectants to reduce the h</w:t>
      </w:r>
      <w:r w:rsidR="00E14023" w:rsidRPr="00DA3609">
        <w:rPr>
          <w:rFonts w:ascii="Arial" w:hAnsi="Arial" w:cs="Arial"/>
          <w:sz w:val="24"/>
          <w:szCs w:val="24"/>
        </w:rPr>
        <w:t>arm that filthy meat can cause.</w:t>
      </w:r>
      <w:r w:rsidR="006B4C17" w:rsidRPr="00DA3609">
        <w:rPr>
          <w:rFonts w:ascii="Arial" w:hAnsi="Arial" w:cs="Arial"/>
          <w:sz w:val="24"/>
          <w:szCs w:val="24"/>
        </w:rPr>
        <w:t xml:space="preserve"> </w:t>
      </w:r>
      <w:r w:rsidR="00E14023" w:rsidRPr="00DA3609">
        <w:rPr>
          <w:rFonts w:ascii="Arial" w:hAnsi="Arial" w:cs="Arial"/>
          <w:sz w:val="24"/>
          <w:szCs w:val="24"/>
        </w:rPr>
        <w:t>UK consumers would be safer to keep EU standards, and not to accept US disinfectant-washed-but-still-dirty poultry.”</w:t>
      </w:r>
    </w:p>
    <w:p w14:paraId="290DE845" w14:textId="77777777" w:rsidR="004B3BB4" w:rsidRPr="00DA3609" w:rsidRDefault="004B3BB4" w:rsidP="00FE20BE">
      <w:pPr>
        <w:spacing w:after="0" w:line="240" w:lineRule="auto"/>
        <w:rPr>
          <w:rFonts w:ascii="Arial" w:hAnsi="Arial" w:cs="Arial"/>
          <w:sz w:val="24"/>
          <w:szCs w:val="24"/>
        </w:rPr>
      </w:pPr>
    </w:p>
    <w:p w14:paraId="159472EA" w14:textId="77777777" w:rsidR="00A22AB5" w:rsidRPr="00DA3609" w:rsidRDefault="002D5906" w:rsidP="00FE20BE">
      <w:pPr>
        <w:spacing w:after="0" w:line="240" w:lineRule="auto"/>
        <w:rPr>
          <w:rFonts w:ascii="Arial" w:hAnsi="Arial" w:cs="Arial"/>
          <w:b/>
          <w:sz w:val="24"/>
          <w:szCs w:val="24"/>
        </w:rPr>
      </w:pPr>
      <w:r w:rsidRPr="00DA3609">
        <w:rPr>
          <w:rFonts w:ascii="Arial" w:hAnsi="Arial" w:cs="Arial"/>
          <w:sz w:val="24"/>
          <w:szCs w:val="24"/>
        </w:rPr>
        <w:t>The new paper</w:t>
      </w:r>
      <w:r w:rsidR="002608B4" w:rsidRPr="00DA3609">
        <w:rPr>
          <w:rFonts w:ascii="Arial" w:hAnsi="Arial" w:cs="Arial"/>
          <w:sz w:val="24"/>
          <w:szCs w:val="24"/>
        </w:rPr>
        <w:t xml:space="preserve"> – published by the </w:t>
      </w:r>
      <w:r w:rsidR="002608B4" w:rsidRPr="00DA3609">
        <w:rPr>
          <w:rFonts w:ascii="Arial" w:hAnsi="Arial" w:cs="Arial"/>
          <w:b/>
          <w:sz w:val="24"/>
          <w:szCs w:val="24"/>
        </w:rPr>
        <w:t>Food Research Collaboration</w:t>
      </w:r>
      <w:r w:rsidR="002608B4" w:rsidRPr="00DA3609">
        <w:rPr>
          <w:rFonts w:ascii="Arial" w:hAnsi="Arial" w:cs="Arial"/>
          <w:sz w:val="24"/>
          <w:szCs w:val="24"/>
        </w:rPr>
        <w:t>, an in</w:t>
      </w:r>
      <w:r w:rsidR="00E41D92" w:rsidRPr="00DA3609">
        <w:rPr>
          <w:rFonts w:ascii="Arial" w:hAnsi="Arial" w:cs="Arial"/>
          <w:sz w:val="24"/>
          <w:szCs w:val="24"/>
        </w:rPr>
        <w:t>ter-</w:t>
      </w:r>
      <w:r w:rsidR="00A86CAB" w:rsidRPr="00DA3609">
        <w:rPr>
          <w:rFonts w:ascii="Arial" w:hAnsi="Arial" w:cs="Arial"/>
          <w:sz w:val="24"/>
          <w:szCs w:val="24"/>
        </w:rPr>
        <w:t>u</w:t>
      </w:r>
      <w:r w:rsidR="00E41D92" w:rsidRPr="00DA3609">
        <w:rPr>
          <w:rFonts w:ascii="Arial" w:hAnsi="Arial" w:cs="Arial"/>
          <w:sz w:val="24"/>
          <w:szCs w:val="24"/>
        </w:rPr>
        <w:t xml:space="preserve">niversity network based at City’s </w:t>
      </w:r>
      <w:r w:rsidR="002608B4" w:rsidRPr="00DA3609">
        <w:rPr>
          <w:rFonts w:ascii="Arial" w:hAnsi="Arial" w:cs="Arial"/>
          <w:b/>
          <w:sz w:val="24"/>
          <w:szCs w:val="24"/>
        </w:rPr>
        <w:t>Centre for Food Policy</w:t>
      </w:r>
      <w:r w:rsidR="002608B4" w:rsidRPr="00DA3609">
        <w:rPr>
          <w:rFonts w:ascii="Arial" w:hAnsi="Arial" w:cs="Arial"/>
          <w:sz w:val="24"/>
          <w:szCs w:val="24"/>
        </w:rPr>
        <w:t xml:space="preserve"> –</w:t>
      </w:r>
      <w:r w:rsidR="004B3BB4" w:rsidRPr="00DA3609">
        <w:rPr>
          <w:rFonts w:ascii="Arial" w:hAnsi="Arial" w:cs="Arial"/>
          <w:sz w:val="24"/>
          <w:szCs w:val="24"/>
        </w:rPr>
        <w:t xml:space="preserve"> </w:t>
      </w:r>
      <w:r w:rsidR="00A22AB5" w:rsidRPr="00DA3609">
        <w:rPr>
          <w:rFonts w:ascii="Arial" w:hAnsi="Arial" w:cs="Arial"/>
          <w:sz w:val="24"/>
          <w:szCs w:val="24"/>
        </w:rPr>
        <w:t>conclude</w:t>
      </w:r>
      <w:r w:rsidR="006A4EA5" w:rsidRPr="00DA3609">
        <w:rPr>
          <w:rFonts w:ascii="Arial" w:hAnsi="Arial" w:cs="Arial"/>
          <w:sz w:val="24"/>
          <w:szCs w:val="24"/>
        </w:rPr>
        <w:t>d that</w:t>
      </w:r>
      <w:r w:rsidR="00A22AB5" w:rsidRPr="00DA3609">
        <w:rPr>
          <w:rFonts w:ascii="Arial" w:hAnsi="Arial" w:cs="Arial"/>
          <w:sz w:val="24"/>
          <w:szCs w:val="24"/>
        </w:rPr>
        <w:t>:</w:t>
      </w:r>
    </w:p>
    <w:p w14:paraId="7B09384C" w14:textId="77777777" w:rsidR="00A22AB5" w:rsidRPr="00DA3609" w:rsidRDefault="00A22AB5" w:rsidP="00FE20BE">
      <w:pPr>
        <w:spacing w:after="0" w:line="240" w:lineRule="auto"/>
        <w:rPr>
          <w:rFonts w:ascii="Arial" w:hAnsi="Arial" w:cs="Arial"/>
          <w:sz w:val="24"/>
          <w:szCs w:val="24"/>
        </w:rPr>
      </w:pPr>
    </w:p>
    <w:p w14:paraId="2BC1ABC7" w14:textId="77777777" w:rsidR="00A22AB5" w:rsidRPr="00DA3609" w:rsidRDefault="00A22AB5" w:rsidP="00FE20BE">
      <w:pPr>
        <w:pStyle w:val="ListParagraph"/>
        <w:numPr>
          <w:ilvl w:val="0"/>
          <w:numId w:val="15"/>
        </w:numPr>
        <w:rPr>
          <w:rFonts w:ascii="Arial" w:hAnsi="Arial" w:cs="Arial"/>
        </w:rPr>
      </w:pPr>
      <w:r w:rsidRPr="00DA3609">
        <w:rPr>
          <w:rFonts w:ascii="Arial" w:hAnsi="Arial" w:cs="Arial"/>
        </w:rPr>
        <w:t xml:space="preserve">Far too few studies have been conducted into </w:t>
      </w:r>
      <w:r w:rsidR="00213023" w:rsidRPr="00DA3609">
        <w:rPr>
          <w:rFonts w:ascii="Arial" w:hAnsi="Arial" w:cs="Arial"/>
        </w:rPr>
        <w:t>disinfectant-</w:t>
      </w:r>
      <w:r w:rsidRPr="00DA3609">
        <w:rPr>
          <w:rFonts w:ascii="Arial" w:hAnsi="Arial" w:cs="Arial"/>
        </w:rPr>
        <w:t>wash</w:t>
      </w:r>
      <w:r w:rsidR="00213023" w:rsidRPr="00DA3609">
        <w:rPr>
          <w:rFonts w:ascii="Arial" w:hAnsi="Arial" w:cs="Arial"/>
        </w:rPr>
        <w:t>ed</w:t>
      </w:r>
      <w:r w:rsidRPr="00DA3609">
        <w:rPr>
          <w:rFonts w:ascii="Arial" w:hAnsi="Arial" w:cs="Arial"/>
        </w:rPr>
        <w:t xml:space="preserve"> </w:t>
      </w:r>
      <w:r w:rsidR="002D5906" w:rsidRPr="00DA3609">
        <w:rPr>
          <w:rFonts w:ascii="Arial" w:hAnsi="Arial" w:cs="Arial"/>
        </w:rPr>
        <w:t>poultry</w:t>
      </w:r>
    </w:p>
    <w:p w14:paraId="3FE7C7FC" w14:textId="77777777" w:rsidR="00A22AB5" w:rsidRPr="00DA3609" w:rsidRDefault="00A22AB5" w:rsidP="00FE20BE">
      <w:pPr>
        <w:pStyle w:val="ListParagraph"/>
        <w:numPr>
          <w:ilvl w:val="0"/>
          <w:numId w:val="15"/>
        </w:numPr>
        <w:rPr>
          <w:rFonts w:ascii="Arial" w:hAnsi="Arial" w:cs="Arial"/>
        </w:rPr>
      </w:pPr>
      <w:r w:rsidRPr="00DA3609">
        <w:rPr>
          <w:rFonts w:ascii="Arial" w:hAnsi="Arial" w:cs="Arial"/>
        </w:rPr>
        <w:t>The available data set is full of holes</w:t>
      </w:r>
    </w:p>
    <w:p w14:paraId="39EFEE75" w14:textId="77777777" w:rsidR="00A22AB5" w:rsidRPr="00DA3609" w:rsidRDefault="00A22AB5" w:rsidP="00FE20BE">
      <w:pPr>
        <w:pStyle w:val="ListParagraph"/>
        <w:numPr>
          <w:ilvl w:val="0"/>
          <w:numId w:val="15"/>
        </w:numPr>
        <w:rPr>
          <w:rFonts w:ascii="Arial" w:hAnsi="Arial" w:cs="Arial"/>
        </w:rPr>
      </w:pPr>
      <w:r w:rsidRPr="00DA3609">
        <w:rPr>
          <w:rFonts w:ascii="Arial" w:hAnsi="Arial" w:cs="Arial"/>
        </w:rPr>
        <w:t>Some studies have produced data indicating significant risks.</w:t>
      </w:r>
    </w:p>
    <w:p w14:paraId="449BC529" w14:textId="77777777" w:rsidR="00A22AB5" w:rsidRPr="00DA3609" w:rsidRDefault="00A22AB5" w:rsidP="00FE20BE">
      <w:pPr>
        <w:spacing w:after="0" w:line="240" w:lineRule="auto"/>
        <w:rPr>
          <w:rFonts w:ascii="Arial" w:hAnsi="Arial" w:cs="Arial"/>
          <w:sz w:val="24"/>
          <w:szCs w:val="24"/>
        </w:rPr>
      </w:pPr>
    </w:p>
    <w:p w14:paraId="2DC3F815" w14:textId="750BEB56" w:rsidR="002D5906" w:rsidRPr="00DA3609" w:rsidRDefault="00CA078D" w:rsidP="00FE20BE">
      <w:pPr>
        <w:spacing w:after="0" w:line="240" w:lineRule="auto"/>
        <w:contextualSpacing/>
        <w:rPr>
          <w:rFonts w:ascii="Arial" w:hAnsi="Arial" w:cs="Arial"/>
          <w:b/>
          <w:sz w:val="24"/>
          <w:szCs w:val="24"/>
        </w:rPr>
      </w:pPr>
      <w:r w:rsidRPr="00DA3609">
        <w:rPr>
          <w:rFonts w:ascii="Arial" w:hAnsi="Arial" w:cs="Arial"/>
          <w:b/>
          <w:sz w:val="24"/>
          <w:szCs w:val="24"/>
        </w:rPr>
        <w:t>US chemicals</w:t>
      </w:r>
    </w:p>
    <w:p w14:paraId="5210F66C" w14:textId="77777777" w:rsidR="00630A19" w:rsidRPr="00DA3609" w:rsidRDefault="00630A19" w:rsidP="00FE20BE">
      <w:pPr>
        <w:spacing w:after="0" w:line="240" w:lineRule="auto"/>
        <w:rPr>
          <w:rFonts w:ascii="Arial" w:hAnsi="Arial" w:cs="Arial"/>
          <w:sz w:val="24"/>
          <w:szCs w:val="24"/>
        </w:rPr>
      </w:pPr>
    </w:p>
    <w:p w14:paraId="6FCA814C" w14:textId="77777777" w:rsidR="004B6416" w:rsidRPr="00DA3609" w:rsidRDefault="004B6416" w:rsidP="00FE20BE">
      <w:pPr>
        <w:spacing w:after="0" w:line="240" w:lineRule="auto"/>
        <w:rPr>
          <w:rFonts w:ascii="Arial" w:hAnsi="Arial" w:cs="Arial"/>
          <w:sz w:val="24"/>
          <w:szCs w:val="24"/>
        </w:rPr>
      </w:pPr>
      <w:r w:rsidRPr="00DA3609">
        <w:rPr>
          <w:rFonts w:ascii="Arial" w:hAnsi="Arial" w:cs="Arial"/>
          <w:sz w:val="24"/>
          <w:szCs w:val="24"/>
        </w:rPr>
        <w:t>The turkeys and chickens on sale in the UK this Christmas cannot lawfully be washed with four chemicals that the US poultry trade calls ‘pathogen reduction treatments’ (PRTs).</w:t>
      </w:r>
    </w:p>
    <w:p w14:paraId="46CF284F" w14:textId="77777777" w:rsidR="004B6416" w:rsidRPr="00DA3609" w:rsidRDefault="004B6416" w:rsidP="00FE20BE">
      <w:pPr>
        <w:spacing w:after="0" w:line="240" w:lineRule="auto"/>
        <w:rPr>
          <w:rFonts w:ascii="Arial" w:hAnsi="Arial" w:cs="Arial"/>
          <w:sz w:val="24"/>
          <w:szCs w:val="24"/>
        </w:rPr>
      </w:pPr>
    </w:p>
    <w:p w14:paraId="144A4787" w14:textId="7883FE36" w:rsidR="004B6416" w:rsidRPr="00DA3609" w:rsidRDefault="004B6416" w:rsidP="00FE20BE">
      <w:pPr>
        <w:spacing w:after="0" w:line="240" w:lineRule="auto"/>
        <w:rPr>
          <w:rFonts w:ascii="Arial" w:hAnsi="Arial" w:cs="Arial"/>
          <w:sz w:val="24"/>
          <w:szCs w:val="24"/>
        </w:rPr>
      </w:pPr>
      <w:r w:rsidRPr="00DA3609">
        <w:rPr>
          <w:rFonts w:ascii="Arial" w:hAnsi="Arial" w:cs="Arial"/>
          <w:sz w:val="24"/>
          <w:szCs w:val="24"/>
        </w:rPr>
        <w:t>The briefing paper identifies the set of scientific and policy documents, endorsed by the US Food and Drug Administr</w:t>
      </w:r>
      <w:r w:rsidR="002957DF">
        <w:rPr>
          <w:rFonts w:ascii="Arial" w:hAnsi="Arial" w:cs="Arial"/>
          <w:sz w:val="24"/>
          <w:szCs w:val="24"/>
        </w:rPr>
        <w:t xml:space="preserve">ation, which explain why the </w:t>
      </w:r>
      <w:r w:rsidR="00625F11">
        <w:rPr>
          <w:rFonts w:ascii="Arial" w:hAnsi="Arial" w:cs="Arial"/>
          <w:sz w:val="24"/>
          <w:szCs w:val="24"/>
        </w:rPr>
        <w:t>USA</w:t>
      </w:r>
      <w:r w:rsidRPr="00DA3609">
        <w:rPr>
          <w:rFonts w:ascii="Arial" w:hAnsi="Arial" w:cs="Arial"/>
          <w:sz w:val="24"/>
          <w:szCs w:val="24"/>
        </w:rPr>
        <w:t xml:space="preserve"> poultry industry uses these chemicals, and why they are not permitted in the UK or EU</w:t>
      </w:r>
      <w:r w:rsidR="00FA5EE2" w:rsidRPr="00DA3609">
        <w:rPr>
          <w:rFonts w:ascii="Arial" w:hAnsi="Arial" w:cs="Arial"/>
          <w:sz w:val="24"/>
          <w:szCs w:val="24"/>
        </w:rPr>
        <w:t>.</w:t>
      </w:r>
    </w:p>
    <w:p w14:paraId="00A6BDF2" w14:textId="77777777" w:rsidR="004B6416" w:rsidRPr="00DA3609" w:rsidRDefault="004B6416" w:rsidP="00FE20BE">
      <w:pPr>
        <w:spacing w:after="0" w:line="240" w:lineRule="auto"/>
        <w:rPr>
          <w:rFonts w:ascii="Arial" w:hAnsi="Arial" w:cs="Arial"/>
          <w:sz w:val="24"/>
          <w:szCs w:val="24"/>
        </w:rPr>
      </w:pPr>
    </w:p>
    <w:p w14:paraId="17D18D5C" w14:textId="77777777" w:rsidR="004B6416" w:rsidRPr="00DA3609" w:rsidRDefault="004B6416" w:rsidP="00FE20BE">
      <w:pPr>
        <w:spacing w:after="0" w:line="240" w:lineRule="auto"/>
        <w:rPr>
          <w:rFonts w:ascii="Arial" w:hAnsi="Arial" w:cs="Arial"/>
          <w:sz w:val="24"/>
          <w:szCs w:val="24"/>
        </w:rPr>
      </w:pPr>
      <w:r w:rsidRPr="00DA3609">
        <w:rPr>
          <w:rFonts w:ascii="Arial" w:hAnsi="Arial" w:cs="Arial"/>
          <w:sz w:val="24"/>
          <w:szCs w:val="24"/>
        </w:rPr>
        <w:lastRenderedPageBreak/>
        <w:t>According to the authors, the animal</w:t>
      </w:r>
      <w:r w:rsidR="00EE4260" w:rsidRPr="00DA3609">
        <w:rPr>
          <w:rFonts w:ascii="Arial" w:hAnsi="Arial" w:cs="Arial"/>
          <w:sz w:val="24"/>
          <w:szCs w:val="24"/>
        </w:rPr>
        <w:t xml:space="preserve"> carcasse</w:t>
      </w:r>
      <w:r w:rsidRPr="00DA3609">
        <w:rPr>
          <w:rFonts w:ascii="Arial" w:hAnsi="Arial" w:cs="Arial"/>
          <w:sz w:val="24"/>
          <w:szCs w:val="24"/>
        </w:rPr>
        <w:t xml:space="preserve">s are washed with disinfectants because when they arrive at US abattoirs and meat cutting plants they are far more contaminated with infectious filth, including excrement, than in the </w:t>
      </w:r>
      <w:r w:rsidR="00FA5EE2" w:rsidRPr="00DA3609">
        <w:rPr>
          <w:rFonts w:ascii="Arial" w:hAnsi="Arial" w:cs="Arial"/>
          <w:sz w:val="24"/>
          <w:szCs w:val="24"/>
        </w:rPr>
        <w:t>UK’s current food supply chain.</w:t>
      </w:r>
    </w:p>
    <w:p w14:paraId="5D28CED9" w14:textId="77777777" w:rsidR="00122A18" w:rsidRPr="00DA3609" w:rsidRDefault="00122A18" w:rsidP="00FE20BE">
      <w:pPr>
        <w:spacing w:after="0" w:line="240" w:lineRule="auto"/>
        <w:rPr>
          <w:rFonts w:ascii="Arial" w:hAnsi="Arial" w:cs="Arial"/>
          <w:sz w:val="24"/>
          <w:szCs w:val="24"/>
        </w:rPr>
      </w:pPr>
    </w:p>
    <w:p w14:paraId="01944AAB" w14:textId="77777777" w:rsidR="00FA5EE2" w:rsidRPr="00DA3609" w:rsidRDefault="00FA5EE2" w:rsidP="00FE20BE">
      <w:pPr>
        <w:spacing w:after="0" w:line="240" w:lineRule="auto"/>
        <w:rPr>
          <w:rFonts w:ascii="Arial" w:hAnsi="Arial" w:cs="Arial"/>
          <w:sz w:val="24"/>
          <w:szCs w:val="24"/>
        </w:rPr>
      </w:pPr>
      <w:r w:rsidRPr="00DA3609">
        <w:rPr>
          <w:rFonts w:ascii="Arial" w:hAnsi="Arial" w:cs="Arial"/>
          <w:sz w:val="24"/>
          <w:szCs w:val="24"/>
        </w:rPr>
        <w:t xml:space="preserve">The </w:t>
      </w:r>
      <w:r w:rsidR="00E41D92" w:rsidRPr="00DA3609">
        <w:rPr>
          <w:rFonts w:ascii="Arial" w:hAnsi="Arial" w:cs="Arial"/>
          <w:sz w:val="24"/>
          <w:szCs w:val="24"/>
        </w:rPr>
        <w:t xml:space="preserve">UK and EU </w:t>
      </w:r>
      <w:r w:rsidRPr="00DA3609">
        <w:rPr>
          <w:rFonts w:ascii="Arial" w:hAnsi="Arial" w:cs="Arial"/>
          <w:sz w:val="24"/>
          <w:szCs w:val="24"/>
        </w:rPr>
        <w:t>approach insist</w:t>
      </w:r>
      <w:r w:rsidR="00E41D92" w:rsidRPr="00DA3609">
        <w:rPr>
          <w:rFonts w:ascii="Arial" w:hAnsi="Arial" w:cs="Arial"/>
          <w:sz w:val="24"/>
          <w:szCs w:val="24"/>
        </w:rPr>
        <w:t>s</w:t>
      </w:r>
      <w:r w:rsidRPr="00DA3609">
        <w:rPr>
          <w:rFonts w:ascii="Arial" w:hAnsi="Arial" w:cs="Arial"/>
          <w:sz w:val="24"/>
          <w:szCs w:val="24"/>
        </w:rPr>
        <w:t xml:space="preserve"> that hygiene standards </w:t>
      </w:r>
      <w:r w:rsidR="006A4EA5" w:rsidRPr="00DA3609">
        <w:rPr>
          <w:rFonts w:ascii="Arial" w:hAnsi="Arial" w:cs="Arial"/>
          <w:sz w:val="24"/>
          <w:szCs w:val="24"/>
        </w:rPr>
        <w:t>in the supply chain</w:t>
      </w:r>
      <w:r w:rsidRPr="00DA3609">
        <w:rPr>
          <w:rFonts w:ascii="Arial" w:hAnsi="Arial" w:cs="Arial"/>
          <w:sz w:val="24"/>
          <w:szCs w:val="24"/>
        </w:rPr>
        <w:t xml:space="preserve"> </w:t>
      </w:r>
      <w:r w:rsidR="00E41D92" w:rsidRPr="00DA3609">
        <w:rPr>
          <w:rFonts w:ascii="Arial" w:hAnsi="Arial" w:cs="Arial"/>
          <w:sz w:val="24"/>
          <w:szCs w:val="24"/>
        </w:rPr>
        <w:t>are</w:t>
      </w:r>
      <w:r w:rsidRPr="00DA3609">
        <w:rPr>
          <w:rFonts w:ascii="Arial" w:hAnsi="Arial" w:cs="Arial"/>
          <w:sz w:val="24"/>
          <w:szCs w:val="24"/>
        </w:rPr>
        <w:t xml:space="preserve"> sufficiently high </w:t>
      </w:r>
      <w:r w:rsidR="006A4EA5" w:rsidRPr="00DA3609">
        <w:rPr>
          <w:rFonts w:ascii="Arial" w:hAnsi="Arial" w:cs="Arial"/>
          <w:sz w:val="24"/>
          <w:szCs w:val="24"/>
        </w:rPr>
        <w:t>that they do not need to be chemically disinfected.</w:t>
      </w:r>
    </w:p>
    <w:p w14:paraId="3101263D" w14:textId="77777777" w:rsidR="004B6416" w:rsidRPr="00DA3609" w:rsidRDefault="004B6416" w:rsidP="00FE20BE">
      <w:pPr>
        <w:spacing w:after="0" w:line="240" w:lineRule="auto"/>
        <w:rPr>
          <w:rFonts w:ascii="Arial" w:hAnsi="Arial" w:cs="Arial"/>
          <w:sz w:val="24"/>
          <w:szCs w:val="24"/>
        </w:rPr>
      </w:pPr>
    </w:p>
    <w:p w14:paraId="1424BAC5" w14:textId="38765B85" w:rsidR="00122A18" w:rsidRPr="00DA3609" w:rsidRDefault="00122A18" w:rsidP="00FE20BE">
      <w:pPr>
        <w:spacing w:after="0" w:line="240" w:lineRule="auto"/>
        <w:rPr>
          <w:rFonts w:ascii="Arial" w:hAnsi="Arial" w:cs="Arial"/>
          <w:sz w:val="24"/>
          <w:szCs w:val="24"/>
        </w:rPr>
      </w:pPr>
      <w:r w:rsidRPr="00DA3609">
        <w:rPr>
          <w:rFonts w:ascii="Arial" w:hAnsi="Arial" w:cs="Arial"/>
          <w:sz w:val="24"/>
          <w:szCs w:val="24"/>
        </w:rPr>
        <w:t xml:space="preserve">Statistics cited in the briefing paper show that 97 per cent of chicken breast </w:t>
      </w:r>
      <w:r w:rsidR="00EE4260" w:rsidRPr="00DA3609">
        <w:rPr>
          <w:rFonts w:ascii="Arial" w:hAnsi="Arial" w:cs="Arial"/>
          <w:sz w:val="24"/>
          <w:szCs w:val="24"/>
        </w:rPr>
        <w:t xml:space="preserve">meat </w:t>
      </w:r>
      <w:r w:rsidRPr="00DA3609">
        <w:rPr>
          <w:rFonts w:ascii="Arial" w:hAnsi="Arial" w:cs="Arial"/>
          <w:sz w:val="24"/>
          <w:szCs w:val="24"/>
        </w:rPr>
        <w:t xml:space="preserve">in the </w:t>
      </w:r>
      <w:r w:rsidR="001162FD">
        <w:rPr>
          <w:rFonts w:ascii="Arial" w:hAnsi="Arial" w:cs="Arial"/>
          <w:sz w:val="24"/>
          <w:szCs w:val="24"/>
        </w:rPr>
        <w:t>USA contains pathogens such as s</w:t>
      </w:r>
      <w:r w:rsidRPr="00DA3609">
        <w:rPr>
          <w:rFonts w:ascii="Arial" w:hAnsi="Arial" w:cs="Arial"/>
          <w:sz w:val="24"/>
          <w:szCs w:val="24"/>
        </w:rPr>
        <w:t xml:space="preserve">almonella </w:t>
      </w:r>
      <w:r w:rsidR="001162FD">
        <w:rPr>
          <w:rFonts w:ascii="Arial" w:hAnsi="Arial" w:cs="Arial"/>
          <w:sz w:val="24"/>
          <w:szCs w:val="24"/>
        </w:rPr>
        <w:t>and E.c</w:t>
      </w:r>
      <w:r w:rsidRPr="00DA3609">
        <w:rPr>
          <w:rFonts w:ascii="Arial" w:hAnsi="Arial" w:cs="Arial"/>
          <w:sz w:val="24"/>
          <w:szCs w:val="24"/>
        </w:rPr>
        <w:t>oli.</w:t>
      </w:r>
    </w:p>
    <w:p w14:paraId="601DD6EB" w14:textId="77777777" w:rsidR="00122A18" w:rsidRPr="00DA3609" w:rsidRDefault="00122A18" w:rsidP="00FE20BE">
      <w:pPr>
        <w:spacing w:after="0" w:line="240" w:lineRule="auto"/>
        <w:rPr>
          <w:rFonts w:ascii="Arial" w:hAnsi="Arial" w:cs="Arial"/>
          <w:sz w:val="24"/>
          <w:szCs w:val="24"/>
        </w:rPr>
      </w:pPr>
    </w:p>
    <w:p w14:paraId="73CAD22B" w14:textId="77777777" w:rsidR="000477B9" w:rsidRPr="00DA3609" w:rsidRDefault="00CA078D" w:rsidP="00FE20BE">
      <w:pPr>
        <w:spacing w:after="0" w:line="240" w:lineRule="auto"/>
        <w:rPr>
          <w:rFonts w:ascii="Arial" w:hAnsi="Arial" w:cs="Arial"/>
          <w:sz w:val="24"/>
          <w:szCs w:val="24"/>
        </w:rPr>
      </w:pPr>
      <w:r w:rsidRPr="00DA3609">
        <w:rPr>
          <w:rFonts w:ascii="Arial" w:hAnsi="Arial" w:cs="Arial"/>
          <w:sz w:val="24"/>
          <w:szCs w:val="24"/>
        </w:rPr>
        <w:t xml:space="preserve">The </w:t>
      </w:r>
      <w:r w:rsidR="00213023" w:rsidRPr="00DA3609">
        <w:rPr>
          <w:rFonts w:ascii="Arial" w:hAnsi="Arial" w:cs="Arial"/>
          <w:sz w:val="24"/>
          <w:szCs w:val="24"/>
        </w:rPr>
        <w:t>US-</w:t>
      </w:r>
      <w:r w:rsidR="003978F0" w:rsidRPr="00DA3609">
        <w:rPr>
          <w:rFonts w:ascii="Arial" w:hAnsi="Arial" w:cs="Arial"/>
          <w:sz w:val="24"/>
          <w:szCs w:val="24"/>
        </w:rPr>
        <w:t xml:space="preserve">approved </w:t>
      </w:r>
      <w:r w:rsidRPr="00DA3609">
        <w:rPr>
          <w:rFonts w:ascii="Arial" w:hAnsi="Arial" w:cs="Arial"/>
          <w:sz w:val="24"/>
          <w:szCs w:val="24"/>
        </w:rPr>
        <w:t xml:space="preserve">PRT </w:t>
      </w:r>
      <w:r w:rsidR="00FA5EE2" w:rsidRPr="00DA3609">
        <w:rPr>
          <w:rFonts w:ascii="Arial" w:hAnsi="Arial" w:cs="Arial"/>
          <w:sz w:val="24"/>
          <w:szCs w:val="24"/>
        </w:rPr>
        <w:t xml:space="preserve">chemicals are used to wash </w:t>
      </w:r>
      <w:r w:rsidRPr="00DA3609">
        <w:rPr>
          <w:rFonts w:ascii="Arial" w:hAnsi="Arial" w:cs="Arial"/>
          <w:sz w:val="24"/>
          <w:szCs w:val="24"/>
        </w:rPr>
        <w:t xml:space="preserve">chickens, turkeys, other types of meat as well as fish, fruit </w:t>
      </w:r>
      <w:r w:rsidR="00FA5EE2" w:rsidRPr="00DA3609">
        <w:rPr>
          <w:rFonts w:ascii="Arial" w:hAnsi="Arial" w:cs="Arial"/>
          <w:sz w:val="24"/>
          <w:szCs w:val="24"/>
        </w:rPr>
        <w:t xml:space="preserve">and vegetables. </w:t>
      </w:r>
      <w:r w:rsidRPr="00DA3609">
        <w:rPr>
          <w:rFonts w:ascii="Arial" w:hAnsi="Arial" w:cs="Arial"/>
          <w:sz w:val="24"/>
          <w:szCs w:val="24"/>
        </w:rPr>
        <w:t xml:space="preserve">They are: peroxyacetic acid, chlorine dioxide, acidified sodium chlorite, and trisodium phosphate (E 339 iii). </w:t>
      </w:r>
      <w:r w:rsidR="003978F0" w:rsidRPr="00DA3609">
        <w:rPr>
          <w:rFonts w:ascii="Arial" w:hAnsi="Arial" w:cs="Arial"/>
          <w:sz w:val="24"/>
          <w:szCs w:val="24"/>
        </w:rPr>
        <w:t xml:space="preserve">The authors argue that if the UK allows PRT washed meat, they might </w:t>
      </w:r>
      <w:r w:rsidR="001D44B5" w:rsidRPr="00DA3609">
        <w:rPr>
          <w:rFonts w:ascii="Arial" w:hAnsi="Arial" w:cs="Arial"/>
          <w:sz w:val="24"/>
          <w:szCs w:val="24"/>
        </w:rPr>
        <w:t xml:space="preserve">then </w:t>
      </w:r>
      <w:r w:rsidR="00213023" w:rsidRPr="00DA3609">
        <w:rPr>
          <w:rFonts w:ascii="Arial" w:hAnsi="Arial" w:cs="Arial"/>
          <w:sz w:val="24"/>
          <w:szCs w:val="24"/>
        </w:rPr>
        <w:t xml:space="preserve">also </w:t>
      </w:r>
      <w:r w:rsidR="003978F0" w:rsidRPr="00DA3609">
        <w:rPr>
          <w:rFonts w:ascii="Arial" w:hAnsi="Arial" w:cs="Arial"/>
          <w:sz w:val="24"/>
          <w:szCs w:val="24"/>
        </w:rPr>
        <w:t>be allowed for fish, fruit and veg</w:t>
      </w:r>
      <w:r w:rsidR="001D44B5" w:rsidRPr="00DA3609">
        <w:rPr>
          <w:rFonts w:ascii="Arial" w:hAnsi="Arial" w:cs="Arial"/>
          <w:sz w:val="24"/>
          <w:szCs w:val="24"/>
        </w:rPr>
        <w:t>etables</w:t>
      </w:r>
      <w:r w:rsidR="003978F0" w:rsidRPr="00DA3609">
        <w:rPr>
          <w:rFonts w:ascii="Arial" w:hAnsi="Arial" w:cs="Arial"/>
          <w:sz w:val="24"/>
          <w:szCs w:val="24"/>
        </w:rPr>
        <w:t>.</w:t>
      </w:r>
    </w:p>
    <w:p w14:paraId="46EDA738" w14:textId="77777777" w:rsidR="00AC0700" w:rsidRPr="00DA3609" w:rsidRDefault="00AC0700" w:rsidP="00FE20BE">
      <w:pPr>
        <w:spacing w:after="0" w:line="240" w:lineRule="auto"/>
        <w:rPr>
          <w:rFonts w:ascii="Arial" w:hAnsi="Arial" w:cs="Arial"/>
          <w:sz w:val="24"/>
          <w:szCs w:val="24"/>
        </w:rPr>
      </w:pPr>
    </w:p>
    <w:p w14:paraId="2634E2E4" w14:textId="08F798A1" w:rsidR="00AC0700" w:rsidRPr="00DA3609" w:rsidRDefault="00AC0700" w:rsidP="00FE20BE">
      <w:pPr>
        <w:spacing w:after="0" w:line="240" w:lineRule="auto"/>
        <w:rPr>
          <w:rFonts w:ascii="Arial" w:hAnsi="Arial" w:cs="Arial"/>
          <w:sz w:val="24"/>
          <w:szCs w:val="24"/>
        </w:rPr>
      </w:pPr>
      <w:r w:rsidRPr="00DA3609">
        <w:rPr>
          <w:rFonts w:ascii="Arial" w:hAnsi="Arial" w:cs="Arial"/>
          <w:sz w:val="24"/>
          <w:szCs w:val="24"/>
        </w:rPr>
        <w:t>The briefing paper also found</w:t>
      </w:r>
      <w:r w:rsidR="002736B7" w:rsidRPr="00DA3609">
        <w:rPr>
          <w:rFonts w:ascii="Arial" w:hAnsi="Arial" w:cs="Arial"/>
          <w:sz w:val="24"/>
          <w:szCs w:val="24"/>
        </w:rPr>
        <w:t xml:space="preserve">: there is evidence PRTs may contribute to </w:t>
      </w:r>
      <w:r w:rsidR="00A0019F">
        <w:rPr>
          <w:rFonts w:ascii="Arial" w:hAnsi="Arial" w:cs="Arial"/>
          <w:sz w:val="24"/>
          <w:szCs w:val="24"/>
        </w:rPr>
        <w:t xml:space="preserve">the </w:t>
      </w:r>
      <w:r w:rsidR="002736B7" w:rsidRPr="00DA3609">
        <w:rPr>
          <w:rFonts w:ascii="Arial" w:hAnsi="Arial" w:cs="Arial"/>
          <w:sz w:val="24"/>
          <w:szCs w:val="24"/>
        </w:rPr>
        <w:t>formation of toxic compounds when they interact with poultry flesh; use of PRTs may worsen the chances that disinfectant-resistant bacteria will emerge.</w:t>
      </w:r>
    </w:p>
    <w:p w14:paraId="19DD8C26" w14:textId="77777777" w:rsidR="006F7EC3" w:rsidRPr="00DA3609" w:rsidRDefault="006F7EC3" w:rsidP="00FE20BE">
      <w:pPr>
        <w:spacing w:after="0" w:line="240" w:lineRule="auto"/>
        <w:rPr>
          <w:rFonts w:ascii="Arial" w:hAnsi="Arial" w:cs="Arial"/>
          <w:sz w:val="24"/>
          <w:szCs w:val="24"/>
        </w:rPr>
      </w:pPr>
    </w:p>
    <w:p w14:paraId="00EAA39F" w14:textId="73350A61" w:rsidR="006F7EC3" w:rsidRPr="00DA3609" w:rsidRDefault="006F7EC3" w:rsidP="00FE20BE">
      <w:pPr>
        <w:spacing w:after="0" w:line="240" w:lineRule="auto"/>
        <w:rPr>
          <w:rFonts w:ascii="Arial" w:hAnsi="Arial" w:cs="Arial"/>
          <w:sz w:val="24"/>
          <w:szCs w:val="24"/>
        </w:rPr>
      </w:pPr>
      <w:r w:rsidRPr="003D5E93">
        <w:rPr>
          <w:rFonts w:ascii="Arial" w:hAnsi="Arial" w:cs="Arial"/>
          <w:bCs/>
          <w:sz w:val="24"/>
          <w:szCs w:val="24"/>
        </w:rPr>
        <w:t>Professor Tim Lang said:</w:t>
      </w:r>
      <w:r w:rsidRPr="00DA3609">
        <w:rPr>
          <w:rFonts w:ascii="Arial" w:hAnsi="Arial" w:cs="Arial"/>
          <w:b/>
          <w:sz w:val="24"/>
          <w:szCs w:val="24"/>
        </w:rPr>
        <w:t xml:space="preserve"> </w:t>
      </w:r>
      <w:r w:rsidRPr="00DA3609">
        <w:rPr>
          <w:rFonts w:ascii="Arial" w:hAnsi="Arial" w:cs="Arial"/>
          <w:sz w:val="24"/>
          <w:szCs w:val="24"/>
        </w:rPr>
        <w:t>“We cannot support any weakening of UK food hygiene standards. This is not what UK consumers have voted for or been consulted on. We were shocked when we found that PRTs are allowed to wash fish, fruit and vegetables, as well as poultry. This might</w:t>
      </w:r>
      <w:r w:rsidR="003E37D9" w:rsidRPr="00DA3609">
        <w:rPr>
          <w:rFonts w:ascii="Arial" w:hAnsi="Arial" w:cs="Arial"/>
          <w:sz w:val="24"/>
          <w:szCs w:val="24"/>
        </w:rPr>
        <w:t xml:space="preserve"> put </w:t>
      </w:r>
      <w:r w:rsidRPr="00DA3609">
        <w:rPr>
          <w:rFonts w:ascii="Arial" w:hAnsi="Arial" w:cs="Arial"/>
          <w:sz w:val="24"/>
          <w:szCs w:val="24"/>
        </w:rPr>
        <w:t>off UK consumers.”</w:t>
      </w:r>
    </w:p>
    <w:p w14:paraId="55F10C9C" w14:textId="77777777" w:rsidR="00AC0700" w:rsidRPr="00DA3609" w:rsidRDefault="00AC0700" w:rsidP="00FE20BE">
      <w:pPr>
        <w:spacing w:after="0" w:line="240" w:lineRule="auto"/>
        <w:rPr>
          <w:rFonts w:ascii="Arial" w:hAnsi="Arial" w:cs="Arial"/>
          <w:sz w:val="24"/>
          <w:szCs w:val="24"/>
        </w:rPr>
      </w:pPr>
    </w:p>
    <w:p w14:paraId="1B7D96F7" w14:textId="77777777" w:rsidR="00AC0700" w:rsidRPr="00DA3609" w:rsidRDefault="00AC0700" w:rsidP="00FE20BE">
      <w:pPr>
        <w:spacing w:after="0" w:line="240" w:lineRule="auto"/>
        <w:rPr>
          <w:rFonts w:ascii="Arial" w:hAnsi="Arial" w:cs="Arial"/>
          <w:b/>
          <w:sz w:val="24"/>
          <w:szCs w:val="24"/>
        </w:rPr>
      </w:pPr>
      <w:r w:rsidRPr="00DA3609">
        <w:rPr>
          <w:rFonts w:ascii="Arial" w:hAnsi="Arial" w:cs="Arial"/>
          <w:b/>
          <w:sz w:val="24"/>
          <w:szCs w:val="24"/>
        </w:rPr>
        <w:t>Recommendations</w:t>
      </w:r>
    </w:p>
    <w:p w14:paraId="3C15307C" w14:textId="77777777" w:rsidR="003978F0" w:rsidRPr="00DA3609" w:rsidRDefault="003978F0" w:rsidP="00FE20BE">
      <w:pPr>
        <w:spacing w:after="0" w:line="240" w:lineRule="auto"/>
        <w:rPr>
          <w:rFonts w:ascii="Arial" w:hAnsi="Arial" w:cs="Arial"/>
          <w:sz w:val="24"/>
          <w:szCs w:val="24"/>
        </w:rPr>
      </w:pPr>
    </w:p>
    <w:p w14:paraId="13F1EC14" w14:textId="77777777" w:rsidR="00122A18" w:rsidRPr="00DA3609" w:rsidRDefault="00122A18" w:rsidP="00FE20BE">
      <w:pPr>
        <w:spacing w:after="0" w:line="240" w:lineRule="auto"/>
        <w:rPr>
          <w:rFonts w:ascii="Arial" w:hAnsi="Arial" w:cs="Arial"/>
          <w:sz w:val="24"/>
          <w:szCs w:val="24"/>
        </w:rPr>
      </w:pPr>
      <w:r w:rsidRPr="00DA3609">
        <w:rPr>
          <w:rFonts w:ascii="Arial" w:hAnsi="Arial" w:cs="Arial"/>
          <w:sz w:val="24"/>
          <w:szCs w:val="24"/>
        </w:rPr>
        <w:t>The academics cite a World Health Organisation and UN Food and Agriculture Organisation report saying disinfectants “must not be used to mask poor hygienic practices”.</w:t>
      </w:r>
    </w:p>
    <w:p w14:paraId="42FA6560" w14:textId="77777777" w:rsidR="00122A18" w:rsidRPr="00DA3609" w:rsidRDefault="00122A18" w:rsidP="00FE20BE">
      <w:pPr>
        <w:spacing w:after="0" w:line="240" w:lineRule="auto"/>
        <w:rPr>
          <w:rFonts w:ascii="Arial" w:hAnsi="Arial" w:cs="Arial"/>
          <w:sz w:val="24"/>
          <w:szCs w:val="24"/>
        </w:rPr>
      </w:pPr>
    </w:p>
    <w:p w14:paraId="5B8E00B0" w14:textId="3589E8A1" w:rsidR="00C91669" w:rsidRPr="00DA3609" w:rsidRDefault="00CA078D" w:rsidP="00FE20BE">
      <w:pPr>
        <w:spacing w:after="0" w:line="240" w:lineRule="auto"/>
        <w:rPr>
          <w:rFonts w:ascii="Arial" w:hAnsi="Arial" w:cs="Arial"/>
          <w:sz w:val="24"/>
          <w:szCs w:val="24"/>
        </w:rPr>
      </w:pPr>
      <w:r w:rsidRPr="00DA3609">
        <w:rPr>
          <w:rFonts w:ascii="Arial" w:hAnsi="Arial" w:cs="Arial"/>
          <w:bCs/>
          <w:sz w:val="24"/>
          <w:szCs w:val="24"/>
        </w:rPr>
        <w:t>Professor Terry Marsden</w:t>
      </w:r>
      <w:r w:rsidRPr="00DA3609">
        <w:rPr>
          <w:rFonts w:ascii="Arial" w:hAnsi="Arial" w:cs="Arial"/>
          <w:sz w:val="24"/>
          <w:szCs w:val="24"/>
        </w:rPr>
        <w:t xml:space="preserve"> said: “This is one of a series of food safety concerns </w:t>
      </w:r>
      <w:r w:rsidR="003978F0" w:rsidRPr="00DA3609">
        <w:rPr>
          <w:rFonts w:ascii="Arial" w:hAnsi="Arial" w:cs="Arial"/>
          <w:sz w:val="24"/>
          <w:szCs w:val="24"/>
        </w:rPr>
        <w:t xml:space="preserve">of which </w:t>
      </w:r>
      <w:r w:rsidRPr="00DA3609">
        <w:rPr>
          <w:rFonts w:ascii="Arial" w:hAnsi="Arial" w:cs="Arial"/>
          <w:sz w:val="24"/>
          <w:szCs w:val="24"/>
        </w:rPr>
        <w:t xml:space="preserve">consumers need to be aware as the Brexit process </w:t>
      </w:r>
      <w:r w:rsidR="003978F0" w:rsidRPr="00DA3609">
        <w:rPr>
          <w:rFonts w:ascii="Arial" w:hAnsi="Arial" w:cs="Arial"/>
          <w:sz w:val="24"/>
          <w:szCs w:val="24"/>
        </w:rPr>
        <w:t>continues</w:t>
      </w:r>
      <w:r w:rsidRPr="00DA3609">
        <w:rPr>
          <w:rFonts w:ascii="Arial" w:hAnsi="Arial" w:cs="Arial"/>
          <w:sz w:val="24"/>
          <w:szCs w:val="24"/>
        </w:rPr>
        <w:t>. The UK needs to improve its intensive food production and processing standards and not put both animals and consumers at risk.”</w:t>
      </w:r>
    </w:p>
    <w:p w14:paraId="06AE318C" w14:textId="77777777" w:rsidR="00F44999" w:rsidRPr="00DA3609" w:rsidRDefault="00F44999" w:rsidP="00FE20BE">
      <w:pPr>
        <w:spacing w:after="0" w:line="240" w:lineRule="auto"/>
        <w:rPr>
          <w:rFonts w:ascii="Arial" w:hAnsi="Arial" w:cs="Arial"/>
          <w:sz w:val="24"/>
          <w:szCs w:val="24"/>
        </w:rPr>
      </w:pPr>
    </w:p>
    <w:p w14:paraId="63AF8A9E" w14:textId="6FE2A1C5" w:rsidR="00F44999" w:rsidRPr="00DA3609" w:rsidRDefault="00F44999" w:rsidP="00FE20BE">
      <w:pPr>
        <w:spacing w:after="0" w:line="240" w:lineRule="auto"/>
        <w:rPr>
          <w:rFonts w:ascii="Arial" w:hAnsi="Arial" w:cs="Arial"/>
          <w:sz w:val="24"/>
          <w:szCs w:val="24"/>
        </w:rPr>
      </w:pPr>
      <w:r w:rsidRPr="00DA3609">
        <w:rPr>
          <w:rFonts w:ascii="Arial" w:hAnsi="Arial" w:cs="Arial"/>
          <w:sz w:val="24"/>
          <w:szCs w:val="24"/>
        </w:rPr>
        <w:t>The experts make a series of recommendations, including that: the UK commits to at least maintaining safety and quality standards; public health, environmental, animal welfare and consumer organisations should combine to prevent the sale of poultry, fish, fruit and vegetables washed with chemical disinfectants in the UK.</w:t>
      </w:r>
    </w:p>
    <w:p w14:paraId="6065C988" w14:textId="77777777" w:rsidR="00F44999" w:rsidRPr="00DA3609" w:rsidRDefault="00F44999" w:rsidP="00FE20BE">
      <w:pPr>
        <w:spacing w:after="0" w:line="240" w:lineRule="auto"/>
        <w:rPr>
          <w:rFonts w:ascii="Arial" w:hAnsi="Arial" w:cs="Arial"/>
          <w:sz w:val="24"/>
          <w:szCs w:val="24"/>
        </w:rPr>
      </w:pPr>
    </w:p>
    <w:p w14:paraId="71BD5798" w14:textId="77777777" w:rsidR="002D5906" w:rsidRPr="00DA3609" w:rsidRDefault="002D5906" w:rsidP="00FE20BE">
      <w:pPr>
        <w:spacing w:after="0" w:line="240" w:lineRule="auto"/>
        <w:rPr>
          <w:rFonts w:ascii="Arial" w:hAnsi="Arial" w:cs="Arial"/>
          <w:b/>
          <w:sz w:val="24"/>
          <w:szCs w:val="24"/>
        </w:rPr>
      </w:pPr>
      <w:r w:rsidRPr="00DA3609">
        <w:rPr>
          <w:rFonts w:ascii="Arial" w:hAnsi="Arial" w:cs="Arial"/>
          <w:b/>
          <w:sz w:val="24"/>
          <w:szCs w:val="24"/>
        </w:rPr>
        <w:t>E</w:t>
      </w:r>
      <w:r w:rsidR="009C1054" w:rsidRPr="00DA3609">
        <w:rPr>
          <w:rFonts w:ascii="Arial" w:hAnsi="Arial" w:cs="Arial"/>
          <w:b/>
          <w:sz w:val="24"/>
          <w:szCs w:val="24"/>
        </w:rPr>
        <w:t>NDS</w:t>
      </w:r>
    </w:p>
    <w:p w14:paraId="07D6657F" w14:textId="77777777" w:rsidR="002D5906" w:rsidRPr="00DA3609" w:rsidRDefault="002D5906" w:rsidP="00FE20BE">
      <w:pPr>
        <w:spacing w:after="0" w:line="240" w:lineRule="auto"/>
        <w:rPr>
          <w:rFonts w:ascii="Arial" w:hAnsi="Arial" w:cs="Arial"/>
          <w:b/>
          <w:sz w:val="24"/>
          <w:szCs w:val="24"/>
        </w:rPr>
      </w:pPr>
    </w:p>
    <w:p w14:paraId="4700759B" w14:textId="77777777" w:rsidR="002D5906" w:rsidRPr="00DA3609" w:rsidRDefault="00AC0700" w:rsidP="00FE20BE">
      <w:pPr>
        <w:spacing w:after="0" w:line="240" w:lineRule="auto"/>
        <w:rPr>
          <w:rFonts w:ascii="Arial" w:hAnsi="Arial" w:cs="Arial"/>
          <w:b/>
          <w:sz w:val="24"/>
          <w:szCs w:val="24"/>
        </w:rPr>
      </w:pPr>
      <w:r w:rsidRPr="00DA3609">
        <w:rPr>
          <w:rFonts w:ascii="Arial" w:hAnsi="Arial" w:cs="Arial"/>
          <w:b/>
          <w:sz w:val="24"/>
          <w:szCs w:val="24"/>
        </w:rPr>
        <w:t>Notes to editors</w:t>
      </w:r>
    </w:p>
    <w:p w14:paraId="77AC852F" w14:textId="77777777" w:rsidR="00CA078D" w:rsidRPr="00DA3609" w:rsidRDefault="00CA078D" w:rsidP="00FE20BE">
      <w:pPr>
        <w:spacing w:after="0" w:line="240" w:lineRule="auto"/>
        <w:rPr>
          <w:rFonts w:ascii="Arial" w:hAnsi="Arial" w:cs="Arial"/>
          <w:b/>
          <w:sz w:val="24"/>
          <w:szCs w:val="24"/>
        </w:rPr>
      </w:pPr>
    </w:p>
    <w:p w14:paraId="5EF96C29" w14:textId="615AD1B5" w:rsidR="00C75273" w:rsidRDefault="00604B79" w:rsidP="00FE20BE">
      <w:pPr>
        <w:spacing w:after="0" w:line="240" w:lineRule="auto"/>
        <w:rPr>
          <w:rFonts w:ascii="Arial" w:hAnsi="Arial" w:cs="Arial"/>
          <w:sz w:val="24"/>
          <w:szCs w:val="24"/>
        </w:rPr>
      </w:pPr>
      <w:r>
        <w:rPr>
          <w:rFonts w:ascii="Arial" w:hAnsi="Arial" w:cs="Arial"/>
          <w:sz w:val="24"/>
          <w:szCs w:val="24"/>
        </w:rPr>
        <w:t xml:space="preserve">The briefing paper </w:t>
      </w:r>
      <w:r w:rsidR="009D736E" w:rsidRPr="009D736E">
        <w:rPr>
          <w:rFonts w:ascii="Arial" w:hAnsi="Arial" w:cs="Arial"/>
          <w:i/>
          <w:sz w:val="24"/>
          <w:szCs w:val="24"/>
        </w:rPr>
        <w:t>Will the British public accept chlorine-washed turkey for Christmas dinner, after Brexit?</w:t>
      </w:r>
      <w:bookmarkStart w:id="0" w:name="_GoBack"/>
      <w:bookmarkEnd w:id="0"/>
      <w:r w:rsidR="00630A19" w:rsidRPr="00DA3609">
        <w:rPr>
          <w:rFonts w:ascii="Arial" w:hAnsi="Arial" w:cs="Arial"/>
          <w:sz w:val="24"/>
          <w:szCs w:val="24"/>
        </w:rPr>
        <w:t xml:space="preserve"> is available for journalists at</w:t>
      </w:r>
      <w:r w:rsidR="00C75273" w:rsidRPr="00DA3609">
        <w:rPr>
          <w:rFonts w:ascii="Arial" w:hAnsi="Arial" w:cs="Arial"/>
          <w:sz w:val="24"/>
          <w:szCs w:val="24"/>
        </w:rPr>
        <w:t>:</w:t>
      </w:r>
      <w:r w:rsidR="006E6E7B">
        <w:rPr>
          <w:rFonts w:ascii="Arial" w:hAnsi="Arial" w:cs="Arial"/>
          <w:sz w:val="24"/>
          <w:szCs w:val="24"/>
        </w:rPr>
        <w:t xml:space="preserve"> </w:t>
      </w:r>
      <w:hyperlink r:id="rId8" w:history="1">
        <w:r w:rsidR="006E6E7B" w:rsidRPr="009600A9">
          <w:rPr>
            <w:rStyle w:val="Hyperlink"/>
            <w:rFonts w:ascii="Arial" w:hAnsi="Arial" w:cs="Arial"/>
            <w:sz w:val="24"/>
            <w:szCs w:val="24"/>
          </w:rPr>
          <w:t>http://foodresearch.org.uk/wp-</w:t>
        </w:r>
        <w:r w:rsidR="006E6E7B" w:rsidRPr="009600A9">
          <w:rPr>
            <w:rStyle w:val="Hyperlink"/>
            <w:rFonts w:ascii="Arial" w:hAnsi="Arial" w:cs="Arial"/>
            <w:sz w:val="24"/>
            <w:szCs w:val="24"/>
          </w:rPr>
          <w:lastRenderedPageBreak/>
          <w:t>content/uploads/2017/12/FRCBrexitBriefing_ChlorineWashedTurkeyForChristmas.pdf</w:t>
        </w:r>
      </w:hyperlink>
    </w:p>
    <w:p w14:paraId="2F7A6BF4" w14:textId="77777777" w:rsidR="006E6E7B" w:rsidRPr="00DA3609" w:rsidRDefault="006E6E7B" w:rsidP="00FE20BE">
      <w:pPr>
        <w:spacing w:after="0" w:line="240" w:lineRule="auto"/>
        <w:rPr>
          <w:rFonts w:ascii="Arial" w:hAnsi="Arial" w:cs="Arial"/>
          <w:sz w:val="24"/>
          <w:szCs w:val="24"/>
        </w:rPr>
      </w:pPr>
    </w:p>
    <w:p w14:paraId="0E70BC69" w14:textId="74F54908" w:rsidR="00C75273" w:rsidRDefault="00C75273" w:rsidP="00FE20BE">
      <w:pPr>
        <w:spacing w:after="0" w:line="240" w:lineRule="auto"/>
        <w:rPr>
          <w:rFonts w:ascii="Arial" w:hAnsi="Arial" w:cs="Arial"/>
          <w:sz w:val="24"/>
          <w:szCs w:val="24"/>
        </w:rPr>
      </w:pPr>
      <w:r w:rsidRPr="00DA3609">
        <w:rPr>
          <w:rFonts w:ascii="Arial" w:hAnsi="Arial" w:cs="Arial"/>
          <w:sz w:val="24"/>
          <w:szCs w:val="24"/>
        </w:rPr>
        <w:t xml:space="preserve">It will be published on the Food Research Collaboration website on </w:t>
      </w:r>
      <w:r w:rsidR="006E6E7B" w:rsidRPr="006E6E7B">
        <w:rPr>
          <w:rFonts w:ascii="Arial" w:hAnsi="Arial" w:cs="Arial"/>
          <w:sz w:val="24"/>
          <w:szCs w:val="24"/>
        </w:rPr>
        <w:t>18</w:t>
      </w:r>
      <w:r w:rsidRPr="006E6E7B">
        <w:rPr>
          <w:rFonts w:ascii="Arial" w:hAnsi="Arial" w:cs="Arial"/>
          <w:sz w:val="24"/>
          <w:szCs w:val="24"/>
        </w:rPr>
        <w:t>.12.2017</w:t>
      </w:r>
      <w:r w:rsidR="006E6E7B" w:rsidRPr="006E6E7B">
        <w:rPr>
          <w:rFonts w:ascii="Arial" w:hAnsi="Arial" w:cs="Arial"/>
          <w:sz w:val="24"/>
          <w:szCs w:val="24"/>
        </w:rPr>
        <w:t>:</w:t>
      </w:r>
      <w:r w:rsidR="006E6E7B">
        <w:rPr>
          <w:rFonts w:ascii="Arial" w:hAnsi="Arial" w:cs="Arial"/>
          <w:sz w:val="24"/>
          <w:szCs w:val="24"/>
        </w:rPr>
        <w:t xml:space="preserve"> </w:t>
      </w:r>
      <w:hyperlink r:id="rId9" w:history="1">
        <w:r w:rsidR="006E6E7B" w:rsidRPr="009600A9">
          <w:rPr>
            <w:rStyle w:val="Hyperlink"/>
            <w:rFonts w:ascii="Arial" w:hAnsi="Arial" w:cs="Arial"/>
            <w:sz w:val="24"/>
            <w:szCs w:val="24"/>
          </w:rPr>
          <w:t>http://foodresearch.org.uk/food-brexit-chlorine-washed-turkey-for-christmas/</w:t>
        </w:r>
      </w:hyperlink>
    </w:p>
    <w:p w14:paraId="5CC71F28" w14:textId="77777777" w:rsidR="006E6E7B" w:rsidRPr="00DA3609" w:rsidRDefault="006E6E7B" w:rsidP="00FE20BE">
      <w:pPr>
        <w:spacing w:after="0" w:line="240" w:lineRule="auto"/>
        <w:rPr>
          <w:rFonts w:ascii="Arial" w:hAnsi="Arial" w:cs="Arial"/>
          <w:sz w:val="24"/>
          <w:szCs w:val="24"/>
        </w:rPr>
      </w:pPr>
    </w:p>
    <w:p w14:paraId="3CB8891C" w14:textId="77777777" w:rsidR="00C75273" w:rsidRPr="00DA3609" w:rsidRDefault="00C75273" w:rsidP="00FE20BE">
      <w:pPr>
        <w:spacing w:after="0" w:line="240" w:lineRule="auto"/>
        <w:rPr>
          <w:rFonts w:ascii="Arial" w:hAnsi="Arial" w:cs="Arial"/>
          <w:sz w:val="24"/>
          <w:szCs w:val="24"/>
        </w:rPr>
      </w:pPr>
    </w:p>
    <w:p w14:paraId="78E7FA05" w14:textId="21B738F0" w:rsidR="006270CF" w:rsidRPr="00DA3609" w:rsidRDefault="000D1843" w:rsidP="00FE20BE">
      <w:pPr>
        <w:spacing w:after="0" w:line="240" w:lineRule="auto"/>
        <w:rPr>
          <w:rFonts w:ascii="Arial" w:hAnsi="Arial" w:cs="Arial"/>
          <w:sz w:val="24"/>
          <w:szCs w:val="24"/>
        </w:rPr>
      </w:pPr>
      <w:r w:rsidRPr="00DA3609">
        <w:rPr>
          <w:rFonts w:ascii="Arial" w:hAnsi="Arial" w:cs="Arial"/>
          <w:bCs/>
          <w:sz w:val="24"/>
          <w:szCs w:val="24"/>
        </w:rPr>
        <w:t>Please send media enquiries to</w:t>
      </w:r>
      <w:r w:rsidR="006270CF" w:rsidRPr="00DA3609">
        <w:rPr>
          <w:rFonts w:ascii="Arial" w:hAnsi="Arial" w:cs="Arial"/>
          <w:bCs/>
          <w:sz w:val="24"/>
          <w:szCs w:val="24"/>
        </w:rPr>
        <w:t>:</w:t>
      </w:r>
    </w:p>
    <w:p w14:paraId="766F9503" w14:textId="77777777" w:rsidR="006270CF" w:rsidRPr="00DA3609" w:rsidRDefault="006270CF" w:rsidP="00FE20BE">
      <w:pPr>
        <w:spacing w:after="0" w:line="240" w:lineRule="auto"/>
        <w:rPr>
          <w:rFonts w:ascii="Arial" w:hAnsi="Arial" w:cs="Arial"/>
          <w:b/>
          <w:bCs/>
          <w:sz w:val="24"/>
          <w:szCs w:val="24"/>
        </w:rPr>
      </w:pPr>
    </w:p>
    <w:p w14:paraId="31B49664" w14:textId="2CA272FB" w:rsidR="006270CF" w:rsidRPr="00DA3609" w:rsidRDefault="006270CF" w:rsidP="00FE20BE">
      <w:pPr>
        <w:pStyle w:val="ListParagraph"/>
        <w:numPr>
          <w:ilvl w:val="0"/>
          <w:numId w:val="17"/>
        </w:numPr>
        <w:rPr>
          <w:rFonts w:ascii="Arial" w:hAnsi="Arial" w:cs="Arial"/>
          <w:bCs/>
        </w:rPr>
      </w:pPr>
      <w:r w:rsidRPr="00DA3609">
        <w:rPr>
          <w:rFonts w:ascii="Arial" w:hAnsi="Arial" w:cs="Arial"/>
          <w:bCs/>
        </w:rPr>
        <w:t>Ed Grover (</w:t>
      </w:r>
      <w:r w:rsidR="00B90F6A" w:rsidRPr="00DA3609">
        <w:rPr>
          <w:rFonts w:ascii="Arial" w:hAnsi="Arial" w:cs="Arial"/>
          <w:bCs/>
        </w:rPr>
        <w:t>City</w:t>
      </w:r>
      <w:r w:rsidRPr="00DA3609">
        <w:rPr>
          <w:rFonts w:ascii="Arial" w:hAnsi="Arial" w:cs="Arial"/>
          <w:bCs/>
        </w:rPr>
        <w:t xml:space="preserve">, University of London): </w:t>
      </w:r>
      <w:hyperlink r:id="rId10" w:history="1">
        <w:r w:rsidRPr="00DA3609">
          <w:rPr>
            <w:rStyle w:val="Hyperlink"/>
            <w:rFonts w:ascii="Arial" w:hAnsi="Arial" w:cs="Arial"/>
            <w:bCs/>
          </w:rPr>
          <w:t>ed.grover@city.ac.uk</w:t>
        </w:r>
      </w:hyperlink>
      <w:r w:rsidRPr="00DA3609">
        <w:rPr>
          <w:rFonts w:ascii="Arial" w:hAnsi="Arial" w:cs="Arial"/>
          <w:bCs/>
        </w:rPr>
        <w:t>; 0207 040 3062</w:t>
      </w:r>
      <w:r w:rsidR="00A0019F">
        <w:rPr>
          <w:rFonts w:ascii="Arial" w:hAnsi="Arial" w:cs="Arial"/>
          <w:bCs/>
        </w:rPr>
        <w:t>, 07972 11</w:t>
      </w:r>
      <w:r w:rsidR="006E6E7B">
        <w:rPr>
          <w:rFonts w:ascii="Arial" w:hAnsi="Arial" w:cs="Arial"/>
          <w:bCs/>
        </w:rPr>
        <w:t>3628</w:t>
      </w:r>
    </w:p>
    <w:p w14:paraId="77FA4F5E" w14:textId="77777777" w:rsidR="00C9799E" w:rsidRPr="00DA3609" w:rsidRDefault="006270CF" w:rsidP="00FE20BE">
      <w:pPr>
        <w:pStyle w:val="ListParagraph"/>
        <w:numPr>
          <w:ilvl w:val="0"/>
          <w:numId w:val="17"/>
        </w:numPr>
        <w:rPr>
          <w:rFonts w:ascii="Arial" w:hAnsi="Arial" w:cs="Arial"/>
          <w:bCs/>
        </w:rPr>
      </w:pPr>
      <w:r w:rsidRPr="00DA3609">
        <w:rPr>
          <w:rFonts w:ascii="Arial" w:hAnsi="Arial" w:cs="Arial"/>
          <w:bCs/>
        </w:rPr>
        <w:t xml:space="preserve">James Hakner (University </w:t>
      </w:r>
      <w:r w:rsidR="000D1843" w:rsidRPr="00DA3609">
        <w:rPr>
          <w:rFonts w:ascii="Arial" w:hAnsi="Arial" w:cs="Arial"/>
          <w:bCs/>
        </w:rPr>
        <w:t>of Sussex</w:t>
      </w:r>
      <w:r w:rsidRPr="00DA3609">
        <w:rPr>
          <w:rFonts w:ascii="Arial" w:hAnsi="Arial" w:cs="Arial"/>
          <w:bCs/>
        </w:rPr>
        <w:t xml:space="preserve">): </w:t>
      </w:r>
      <w:hyperlink r:id="rId11" w:history="1">
        <w:r w:rsidR="000D1843" w:rsidRPr="00DA3609">
          <w:rPr>
            <w:rStyle w:val="Hyperlink"/>
            <w:rFonts w:ascii="Arial" w:hAnsi="Arial" w:cs="Arial"/>
            <w:bCs/>
          </w:rPr>
          <w:t>press@sussex.ac.uk</w:t>
        </w:r>
      </w:hyperlink>
      <w:r w:rsidRPr="00DA3609">
        <w:rPr>
          <w:rFonts w:ascii="Arial" w:hAnsi="Arial" w:cs="Arial"/>
          <w:bCs/>
        </w:rPr>
        <w:t>;</w:t>
      </w:r>
      <w:r w:rsidR="000D1843" w:rsidRPr="00DA3609">
        <w:rPr>
          <w:rFonts w:ascii="Arial" w:hAnsi="Arial" w:cs="Arial"/>
          <w:bCs/>
        </w:rPr>
        <w:t xml:space="preserve"> 01273 877966</w:t>
      </w:r>
    </w:p>
    <w:p w14:paraId="1F7DB8AE" w14:textId="1CA54EC7" w:rsidR="00183DBC" w:rsidRPr="00DA3609" w:rsidRDefault="001F6FDD" w:rsidP="00FE20BE">
      <w:pPr>
        <w:pStyle w:val="ListParagraph"/>
        <w:numPr>
          <w:ilvl w:val="0"/>
          <w:numId w:val="17"/>
        </w:numPr>
        <w:rPr>
          <w:rFonts w:ascii="Arial" w:hAnsi="Arial" w:cs="Arial"/>
          <w:bCs/>
        </w:rPr>
      </w:pPr>
      <w:r>
        <w:rPr>
          <w:rFonts w:ascii="Arial" w:hAnsi="Arial" w:cs="Arial"/>
          <w:bCs/>
        </w:rPr>
        <w:t xml:space="preserve">Victoria </w:t>
      </w:r>
      <w:r w:rsidR="00183DBC" w:rsidRPr="00DA3609">
        <w:rPr>
          <w:rFonts w:ascii="Arial" w:hAnsi="Arial" w:cs="Arial"/>
          <w:bCs/>
        </w:rPr>
        <w:t xml:space="preserve">Dando (Cardiff University): </w:t>
      </w:r>
      <w:hyperlink r:id="rId12" w:history="1">
        <w:r w:rsidR="00183DBC" w:rsidRPr="00DA3609">
          <w:rPr>
            <w:rStyle w:val="Hyperlink"/>
            <w:rFonts w:ascii="Arial" w:hAnsi="Arial" w:cs="Arial"/>
            <w:bCs/>
          </w:rPr>
          <w:t>DandoV2@cardiff.ac.uk</w:t>
        </w:r>
      </w:hyperlink>
      <w:r w:rsidR="00183DBC" w:rsidRPr="00DA3609">
        <w:rPr>
          <w:rFonts w:ascii="Arial" w:hAnsi="Arial" w:cs="Arial"/>
          <w:bCs/>
        </w:rPr>
        <w:t>;</w:t>
      </w:r>
      <w:r w:rsidR="00183DBC" w:rsidRPr="00DA3609">
        <w:rPr>
          <w:rFonts w:ascii="Arial" w:hAnsi="Arial" w:cs="Arial"/>
        </w:rPr>
        <w:t xml:space="preserve"> </w:t>
      </w:r>
      <w:r w:rsidR="00183DBC" w:rsidRPr="00DA3609">
        <w:rPr>
          <w:rFonts w:ascii="Arial" w:hAnsi="Arial" w:cs="Arial"/>
          <w:bCs/>
        </w:rPr>
        <w:t xml:space="preserve">02920 879074 </w:t>
      </w:r>
    </w:p>
    <w:p w14:paraId="58C3CF92" w14:textId="77777777" w:rsidR="00DB05E2" w:rsidRPr="00DA3609" w:rsidRDefault="00DB05E2" w:rsidP="00FE20BE">
      <w:pPr>
        <w:spacing w:after="0" w:line="240" w:lineRule="auto"/>
        <w:rPr>
          <w:rFonts w:ascii="Arial" w:hAnsi="Arial" w:cs="Arial"/>
          <w:sz w:val="24"/>
          <w:szCs w:val="24"/>
        </w:rPr>
      </w:pPr>
    </w:p>
    <w:p w14:paraId="50352B34" w14:textId="77777777" w:rsidR="00B90F6A" w:rsidRPr="00DA3609" w:rsidRDefault="00B90F6A" w:rsidP="00FE20BE">
      <w:pPr>
        <w:spacing w:after="0" w:line="240" w:lineRule="auto"/>
        <w:rPr>
          <w:rFonts w:ascii="Arial" w:hAnsi="Arial" w:cs="Arial"/>
          <w:sz w:val="24"/>
          <w:szCs w:val="24"/>
        </w:rPr>
      </w:pPr>
    </w:p>
    <w:p w14:paraId="22C74F1F" w14:textId="77777777" w:rsidR="00E955B3" w:rsidRPr="00DA3609" w:rsidRDefault="00E955B3" w:rsidP="00FE20BE">
      <w:pPr>
        <w:spacing w:after="0" w:line="240" w:lineRule="auto"/>
        <w:rPr>
          <w:rFonts w:ascii="Arial" w:hAnsi="Arial" w:cs="Arial"/>
          <w:b/>
          <w:color w:val="000000"/>
          <w:sz w:val="24"/>
          <w:szCs w:val="24"/>
          <w:shd w:val="clear" w:color="auto" w:fill="FFFFFF"/>
        </w:rPr>
      </w:pPr>
      <w:r w:rsidRPr="00DA3609">
        <w:rPr>
          <w:rFonts w:ascii="Arial" w:hAnsi="Arial" w:cs="Arial"/>
          <w:b/>
          <w:color w:val="000000"/>
          <w:sz w:val="24"/>
          <w:szCs w:val="24"/>
          <w:shd w:val="clear" w:color="auto" w:fill="FFFFFF"/>
        </w:rPr>
        <w:t>About the authors</w:t>
      </w:r>
    </w:p>
    <w:p w14:paraId="53331AF2" w14:textId="77777777" w:rsidR="006270CF" w:rsidRPr="00DA3609" w:rsidRDefault="006270CF" w:rsidP="00FE20BE">
      <w:pPr>
        <w:spacing w:after="0" w:line="240" w:lineRule="auto"/>
        <w:rPr>
          <w:rFonts w:ascii="Arial" w:hAnsi="Arial" w:cs="Arial"/>
          <w:b/>
          <w:sz w:val="24"/>
          <w:szCs w:val="24"/>
        </w:rPr>
      </w:pPr>
    </w:p>
    <w:p w14:paraId="6A9DA914" w14:textId="77777777" w:rsidR="00E955B3" w:rsidRPr="00DA3609" w:rsidRDefault="00E955B3" w:rsidP="00FE20BE">
      <w:pPr>
        <w:spacing w:after="0" w:line="240" w:lineRule="auto"/>
        <w:rPr>
          <w:rFonts w:ascii="Arial" w:hAnsi="Arial" w:cs="Arial"/>
          <w:sz w:val="24"/>
          <w:szCs w:val="24"/>
        </w:rPr>
      </w:pPr>
      <w:r w:rsidRPr="00DA3609">
        <w:rPr>
          <w:rFonts w:ascii="Arial" w:hAnsi="Arial" w:cs="Arial"/>
          <w:b/>
          <w:sz w:val="24"/>
          <w:szCs w:val="24"/>
        </w:rPr>
        <w:t>Erik Millstone</w:t>
      </w:r>
      <w:r w:rsidRPr="00DA3609">
        <w:rPr>
          <w:rFonts w:ascii="Arial" w:hAnsi="Arial" w:cs="Arial"/>
          <w:sz w:val="24"/>
          <w:szCs w:val="24"/>
        </w:rPr>
        <w:t xml:space="preserve">, is Professor </w:t>
      </w:r>
      <w:r w:rsidR="00EE4260" w:rsidRPr="00DA3609">
        <w:rPr>
          <w:rFonts w:ascii="Arial" w:hAnsi="Arial" w:cs="Arial"/>
          <w:sz w:val="24"/>
          <w:szCs w:val="24"/>
        </w:rPr>
        <w:t xml:space="preserve">Emeritus </w:t>
      </w:r>
      <w:r w:rsidRPr="00DA3609">
        <w:rPr>
          <w:rFonts w:ascii="Arial" w:hAnsi="Arial" w:cs="Arial"/>
          <w:sz w:val="24"/>
          <w:szCs w:val="24"/>
        </w:rPr>
        <w:t xml:space="preserve">of Science Policy at the Science Policy Research Unit (SPRU). </w:t>
      </w:r>
      <w:hyperlink r:id="rId13" w:history="1">
        <w:r w:rsidRPr="00DA3609">
          <w:rPr>
            <w:rFonts w:ascii="Arial" w:hAnsi="Arial" w:cs="Arial"/>
            <w:sz w:val="24"/>
            <w:szCs w:val="24"/>
          </w:rPr>
          <w:t>SPRU</w:t>
        </w:r>
      </w:hyperlink>
      <w:r w:rsidRPr="00DA3609">
        <w:rPr>
          <w:rFonts w:ascii="Arial" w:hAnsi="Arial" w:cs="Arial"/>
          <w:sz w:val="24"/>
          <w:szCs w:val="24"/>
        </w:rPr>
        <w:t xml:space="preserve"> is internationally recognised as a leading centre of research on science, technology and innovation policy at the University of Sussex. </w:t>
      </w:r>
    </w:p>
    <w:p w14:paraId="3D6C4513" w14:textId="77777777" w:rsidR="00E955B3" w:rsidRPr="00DA3609" w:rsidRDefault="00E955B3" w:rsidP="00FE20BE">
      <w:pPr>
        <w:spacing w:after="0" w:line="240" w:lineRule="auto"/>
        <w:rPr>
          <w:rFonts w:ascii="Arial" w:hAnsi="Arial" w:cs="Arial"/>
          <w:sz w:val="24"/>
          <w:szCs w:val="24"/>
        </w:rPr>
      </w:pPr>
      <w:r w:rsidRPr="00DA3609">
        <w:rPr>
          <w:rFonts w:ascii="Arial" w:hAnsi="Arial" w:cs="Arial"/>
          <w:sz w:val="24"/>
          <w:szCs w:val="24"/>
        </w:rPr>
        <w:t xml:space="preserve">Contact details: </w:t>
      </w:r>
      <w:r w:rsidR="00604887" w:rsidRPr="00DA3609">
        <w:rPr>
          <w:rFonts w:ascii="Arial" w:hAnsi="Arial" w:cs="Arial"/>
          <w:sz w:val="24"/>
          <w:szCs w:val="24"/>
        </w:rPr>
        <w:t>e.p.m</w:t>
      </w:r>
      <w:hyperlink r:id="rId14" w:history="1"/>
      <w:r w:rsidR="00604887" w:rsidRPr="00DA3609">
        <w:rPr>
          <w:rStyle w:val="Hyperlink"/>
          <w:rFonts w:ascii="Arial" w:hAnsi="Arial" w:cs="Arial"/>
          <w:sz w:val="24"/>
          <w:szCs w:val="24"/>
        </w:rPr>
        <w:t>illstone@sussex.ac.uk</w:t>
      </w:r>
      <w:r w:rsidRPr="00DA3609">
        <w:rPr>
          <w:rFonts w:ascii="Arial" w:eastAsia="Times New Roman" w:hAnsi="Arial" w:cs="Arial"/>
          <w:sz w:val="24"/>
          <w:szCs w:val="24"/>
        </w:rPr>
        <w:t xml:space="preserve"> </w:t>
      </w:r>
      <w:r w:rsidR="00E0409F" w:rsidRPr="00DA3609">
        <w:rPr>
          <w:rFonts w:ascii="Arial" w:eastAsia="Times New Roman" w:hAnsi="Arial" w:cs="Arial"/>
          <w:sz w:val="24"/>
          <w:szCs w:val="24"/>
        </w:rPr>
        <w:t>Tel: 01273 877380</w:t>
      </w:r>
    </w:p>
    <w:p w14:paraId="7DA2B773" w14:textId="77777777" w:rsidR="00DB05E2" w:rsidRPr="00DA3609" w:rsidRDefault="00DB05E2" w:rsidP="00FE20BE">
      <w:pPr>
        <w:spacing w:after="0" w:line="240" w:lineRule="auto"/>
        <w:rPr>
          <w:rFonts w:ascii="Arial" w:hAnsi="Arial" w:cs="Arial"/>
          <w:b/>
          <w:bCs/>
          <w:sz w:val="24"/>
          <w:szCs w:val="24"/>
        </w:rPr>
      </w:pPr>
    </w:p>
    <w:p w14:paraId="6664B6E7" w14:textId="77777777" w:rsidR="004D4BF6" w:rsidRPr="00DA3609" w:rsidRDefault="004D4BF6" w:rsidP="00FE20BE">
      <w:pPr>
        <w:spacing w:after="0" w:line="240" w:lineRule="auto"/>
        <w:rPr>
          <w:rFonts w:ascii="Arial" w:hAnsi="Arial" w:cs="Arial"/>
          <w:sz w:val="24"/>
          <w:szCs w:val="24"/>
        </w:rPr>
      </w:pPr>
      <w:r w:rsidRPr="00DA3609">
        <w:rPr>
          <w:rFonts w:ascii="Arial" w:hAnsi="Arial" w:cs="Arial"/>
          <w:b/>
          <w:bCs/>
          <w:sz w:val="24"/>
          <w:szCs w:val="24"/>
        </w:rPr>
        <w:t>Tim Lang</w:t>
      </w:r>
      <w:r w:rsidRPr="00DA3609">
        <w:rPr>
          <w:rFonts w:ascii="Arial" w:hAnsi="Arial" w:cs="Arial"/>
          <w:sz w:val="24"/>
          <w:szCs w:val="24"/>
        </w:rPr>
        <w:t xml:space="preserve"> is Professor of Food Policy, at the Centre for Food Policy, City, University of London. </w:t>
      </w:r>
      <w:r w:rsidR="00B82EE8" w:rsidRPr="00DA3609">
        <w:rPr>
          <w:rFonts w:ascii="Arial" w:hAnsi="Arial" w:cs="Arial"/>
          <w:sz w:val="24"/>
          <w:szCs w:val="24"/>
        </w:rPr>
        <w:t>The Centre for Food Policy advances an integrated and inclusive approach to food policy through education, research and engagement with the world of food policy.</w:t>
      </w:r>
      <w:r w:rsidR="00B82EE8" w:rsidRPr="00DA3609">
        <w:rPr>
          <w:rFonts w:ascii="Arial" w:hAnsi="Arial" w:cs="Arial"/>
          <w:b/>
          <w:bCs/>
          <w:color w:val="1F497D"/>
          <w:sz w:val="24"/>
          <w:szCs w:val="24"/>
        </w:rPr>
        <w:t xml:space="preserve"> </w:t>
      </w:r>
      <w:r w:rsidRPr="00DA3609">
        <w:rPr>
          <w:rFonts w:ascii="Arial" w:hAnsi="Arial" w:cs="Arial"/>
          <w:sz w:val="24"/>
          <w:szCs w:val="24"/>
        </w:rPr>
        <w:t>Email: </w:t>
      </w:r>
      <w:hyperlink r:id="rId15" w:history="1">
        <w:r w:rsidRPr="00DA3609">
          <w:rPr>
            <w:rStyle w:val="Hyperlink"/>
            <w:rFonts w:ascii="Arial" w:hAnsi="Arial" w:cs="Arial"/>
            <w:sz w:val="24"/>
            <w:szCs w:val="24"/>
          </w:rPr>
          <w:t>t.lang@city.ac.uk</w:t>
        </w:r>
      </w:hyperlink>
      <w:r w:rsidR="006270CF" w:rsidRPr="00DA3609">
        <w:rPr>
          <w:rFonts w:ascii="Arial" w:hAnsi="Arial" w:cs="Arial"/>
          <w:sz w:val="24"/>
          <w:szCs w:val="24"/>
        </w:rPr>
        <w:t>  Tel: 07812 570579 or</w:t>
      </w:r>
      <w:r w:rsidRPr="00DA3609">
        <w:rPr>
          <w:rFonts w:ascii="Arial" w:hAnsi="Arial" w:cs="Arial"/>
          <w:sz w:val="24"/>
          <w:szCs w:val="24"/>
        </w:rPr>
        <w:t> 020 8767 4671</w:t>
      </w:r>
    </w:p>
    <w:p w14:paraId="40C9AD23" w14:textId="77777777" w:rsidR="00DB05E2" w:rsidRPr="00DA3609" w:rsidRDefault="00DB05E2" w:rsidP="00FE20BE">
      <w:pPr>
        <w:spacing w:after="0" w:line="240" w:lineRule="auto"/>
        <w:rPr>
          <w:rFonts w:ascii="Arial" w:hAnsi="Arial" w:cs="Arial"/>
          <w:b/>
          <w:sz w:val="24"/>
          <w:szCs w:val="24"/>
        </w:rPr>
      </w:pPr>
    </w:p>
    <w:p w14:paraId="1403DCCD" w14:textId="77777777" w:rsidR="00E955B3" w:rsidRPr="00DA3609" w:rsidRDefault="00E955B3" w:rsidP="00FE20BE">
      <w:pPr>
        <w:spacing w:after="0" w:line="240" w:lineRule="auto"/>
        <w:rPr>
          <w:rFonts w:ascii="Arial" w:hAnsi="Arial" w:cs="Arial"/>
          <w:sz w:val="24"/>
          <w:szCs w:val="24"/>
        </w:rPr>
      </w:pPr>
      <w:r w:rsidRPr="00DA3609">
        <w:rPr>
          <w:rFonts w:ascii="Arial" w:hAnsi="Arial" w:cs="Arial"/>
          <w:b/>
          <w:sz w:val="24"/>
          <w:szCs w:val="24"/>
        </w:rPr>
        <w:t>Terry Marsden</w:t>
      </w:r>
      <w:r w:rsidRPr="00DA3609">
        <w:rPr>
          <w:rFonts w:ascii="Arial" w:hAnsi="Arial" w:cs="Arial"/>
          <w:sz w:val="24"/>
          <w:szCs w:val="24"/>
        </w:rPr>
        <w:t xml:space="preserve"> is Professor of Environmental Policy and Planning, and Director of </w:t>
      </w:r>
      <w:r w:rsidR="00604887" w:rsidRPr="00DA3609">
        <w:rPr>
          <w:rFonts w:ascii="Arial" w:hAnsi="Arial" w:cs="Arial"/>
          <w:sz w:val="24"/>
          <w:szCs w:val="24"/>
        </w:rPr>
        <w:t xml:space="preserve">the </w:t>
      </w:r>
      <w:r w:rsidRPr="00DA3609">
        <w:rPr>
          <w:rFonts w:ascii="Arial" w:hAnsi="Arial" w:cs="Arial"/>
          <w:sz w:val="24"/>
          <w:szCs w:val="24"/>
        </w:rPr>
        <w:t>Sustainable Places Research Institute</w:t>
      </w:r>
      <w:r w:rsidR="00604887" w:rsidRPr="00DA3609">
        <w:rPr>
          <w:rFonts w:ascii="Arial" w:hAnsi="Arial" w:cs="Arial"/>
          <w:sz w:val="24"/>
          <w:szCs w:val="24"/>
        </w:rPr>
        <w:t xml:space="preserve"> (SPRI)</w:t>
      </w:r>
      <w:r w:rsidRPr="00DA3609">
        <w:rPr>
          <w:rFonts w:ascii="Arial" w:hAnsi="Arial" w:cs="Arial"/>
          <w:sz w:val="24"/>
          <w:szCs w:val="24"/>
        </w:rPr>
        <w:t>, Cardiff University</w:t>
      </w:r>
      <w:r w:rsidR="00604887" w:rsidRPr="00DA3609">
        <w:rPr>
          <w:rFonts w:ascii="Arial" w:hAnsi="Arial" w:cs="Arial"/>
          <w:sz w:val="24"/>
          <w:szCs w:val="24"/>
        </w:rPr>
        <w:t xml:space="preserve">. SPRI develops inter-disciplinary sustainability science, focussed on exploring innovative solutions for a more sustainable future. </w:t>
      </w:r>
      <w:r w:rsidR="00B21DFB" w:rsidRPr="00DA3609">
        <w:rPr>
          <w:rFonts w:ascii="Arial" w:hAnsi="Arial" w:cs="Arial"/>
          <w:sz w:val="24"/>
          <w:szCs w:val="24"/>
        </w:rPr>
        <w:t xml:space="preserve">Email: </w:t>
      </w:r>
      <w:hyperlink r:id="rId16" w:history="1">
        <w:r w:rsidR="00B21DFB" w:rsidRPr="00DA3609">
          <w:rPr>
            <w:rStyle w:val="Hyperlink"/>
            <w:rFonts w:ascii="Arial" w:hAnsi="Arial" w:cs="Arial"/>
            <w:sz w:val="24"/>
            <w:szCs w:val="24"/>
          </w:rPr>
          <w:t>MarsdenTK@cardiff.ac.uk</w:t>
        </w:r>
      </w:hyperlink>
      <w:r w:rsidR="00E0409F" w:rsidRPr="00DA3609">
        <w:rPr>
          <w:rStyle w:val="Hyperlink"/>
          <w:rFonts w:ascii="Arial" w:hAnsi="Arial" w:cs="Arial"/>
          <w:sz w:val="24"/>
          <w:szCs w:val="24"/>
        </w:rPr>
        <w:t xml:space="preserve"> </w:t>
      </w:r>
      <w:r w:rsidR="00E0409F" w:rsidRPr="00DA3609">
        <w:rPr>
          <w:rFonts w:ascii="Arial" w:hAnsi="Arial" w:cs="Arial"/>
          <w:sz w:val="24"/>
          <w:szCs w:val="24"/>
        </w:rPr>
        <w:t>Tel: 02920 879271</w:t>
      </w:r>
    </w:p>
    <w:p w14:paraId="733A6A14" w14:textId="77777777" w:rsidR="006270CF" w:rsidRPr="00DA3609" w:rsidRDefault="006270CF" w:rsidP="00FE20BE">
      <w:pPr>
        <w:spacing w:after="0" w:line="240" w:lineRule="auto"/>
        <w:rPr>
          <w:rFonts w:ascii="Arial" w:hAnsi="Arial" w:cs="Arial"/>
          <w:sz w:val="24"/>
          <w:szCs w:val="24"/>
        </w:rPr>
      </w:pPr>
    </w:p>
    <w:p w14:paraId="230477A8" w14:textId="77777777" w:rsidR="009E4DE8" w:rsidRPr="00DA3609" w:rsidRDefault="00604887" w:rsidP="00FE20BE">
      <w:pPr>
        <w:spacing w:after="0" w:line="240" w:lineRule="auto"/>
        <w:rPr>
          <w:rFonts w:ascii="Arial" w:hAnsi="Arial" w:cs="Arial"/>
          <w:b/>
          <w:bCs/>
          <w:color w:val="FF0000"/>
          <w:sz w:val="24"/>
          <w:szCs w:val="24"/>
        </w:rPr>
      </w:pPr>
      <w:r w:rsidRPr="00DA3609">
        <w:rPr>
          <w:rFonts w:ascii="Arial" w:hAnsi="Arial" w:cs="Arial"/>
          <w:b/>
          <w:sz w:val="24"/>
          <w:szCs w:val="24"/>
        </w:rPr>
        <w:t xml:space="preserve">The </w:t>
      </w:r>
      <w:r w:rsidR="006270CF" w:rsidRPr="00DA3609">
        <w:rPr>
          <w:rFonts w:ascii="Arial" w:hAnsi="Arial" w:cs="Arial"/>
          <w:b/>
          <w:sz w:val="24"/>
          <w:szCs w:val="24"/>
        </w:rPr>
        <w:t>Food Research Collaboration</w:t>
      </w:r>
      <w:r w:rsidRPr="00DA3609">
        <w:rPr>
          <w:rFonts w:ascii="Arial" w:hAnsi="Arial" w:cs="Arial"/>
          <w:b/>
          <w:sz w:val="24"/>
          <w:szCs w:val="24"/>
        </w:rPr>
        <w:t xml:space="preserve"> </w:t>
      </w:r>
      <w:r w:rsidRPr="00DA3609">
        <w:rPr>
          <w:rFonts w:ascii="Arial" w:hAnsi="Arial" w:cs="Arial"/>
          <w:sz w:val="24"/>
          <w:szCs w:val="24"/>
        </w:rPr>
        <w:t>is a UK initiative</w:t>
      </w:r>
      <w:r w:rsidR="007D7BC6" w:rsidRPr="00DA3609">
        <w:rPr>
          <w:rFonts w:ascii="Arial" w:hAnsi="Arial" w:cs="Arial"/>
          <w:sz w:val="24"/>
          <w:szCs w:val="24"/>
        </w:rPr>
        <w:t xml:space="preserve"> started in 2014</w:t>
      </w:r>
      <w:r w:rsidRPr="00DA3609">
        <w:rPr>
          <w:rFonts w:ascii="Arial" w:hAnsi="Arial" w:cs="Arial"/>
          <w:sz w:val="24"/>
          <w:szCs w:val="24"/>
        </w:rPr>
        <w:t xml:space="preserve"> to bring together academics and civil society organisations to improve the production, sharing and use of the evidence-based knowledge needed to influence and improve UK food policy.</w:t>
      </w:r>
    </w:p>
    <w:p w14:paraId="7D6F1B34" w14:textId="77777777" w:rsidR="00551222" w:rsidRPr="00DA3609" w:rsidRDefault="00551222" w:rsidP="00FE20BE">
      <w:pPr>
        <w:spacing w:after="0" w:line="240" w:lineRule="auto"/>
        <w:jc w:val="center"/>
        <w:rPr>
          <w:rFonts w:ascii="Arial" w:hAnsi="Arial" w:cs="Arial"/>
          <w:b/>
          <w:sz w:val="24"/>
          <w:szCs w:val="24"/>
        </w:rPr>
      </w:pPr>
    </w:p>
    <w:sectPr w:rsidR="00551222" w:rsidRPr="00DA360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3679C" w14:textId="77777777" w:rsidR="00204DF2" w:rsidRDefault="00204DF2" w:rsidP="00E2011C">
      <w:pPr>
        <w:spacing w:after="0" w:line="240" w:lineRule="auto"/>
      </w:pPr>
      <w:r>
        <w:separator/>
      </w:r>
    </w:p>
  </w:endnote>
  <w:endnote w:type="continuationSeparator" w:id="0">
    <w:p w14:paraId="485F4A49" w14:textId="77777777" w:rsidR="00204DF2" w:rsidRDefault="00204DF2" w:rsidP="00E2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1D97B" w14:textId="77777777" w:rsidR="00204DF2" w:rsidRDefault="00204DF2" w:rsidP="00E2011C">
      <w:pPr>
        <w:spacing w:after="0" w:line="240" w:lineRule="auto"/>
      </w:pPr>
      <w:r>
        <w:separator/>
      </w:r>
    </w:p>
  </w:footnote>
  <w:footnote w:type="continuationSeparator" w:id="0">
    <w:p w14:paraId="56E4E3A9" w14:textId="77777777" w:rsidR="00204DF2" w:rsidRDefault="00204DF2" w:rsidP="00E20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3E1"/>
    <w:multiLevelType w:val="hybridMultilevel"/>
    <w:tmpl w:val="8FEE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29D7"/>
    <w:multiLevelType w:val="hybridMultilevel"/>
    <w:tmpl w:val="9C98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5044F"/>
    <w:multiLevelType w:val="hybridMultilevel"/>
    <w:tmpl w:val="07AE1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42EA"/>
    <w:multiLevelType w:val="hybridMultilevel"/>
    <w:tmpl w:val="9E247A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835580"/>
    <w:multiLevelType w:val="hybridMultilevel"/>
    <w:tmpl w:val="AD02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C0306"/>
    <w:multiLevelType w:val="hybridMultilevel"/>
    <w:tmpl w:val="44BA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94CBC"/>
    <w:multiLevelType w:val="hybridMultilevel"/>
    <w:tmpl w:val="2CD44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2D64A6"/>
    <w:multiLevelType w:val="multilevel"/>
    <w:tmpl w:val="E544E1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B294946"/>
    <w:multiLevelType w:val="hybridMultilevel"/>
    <w:tmpl w:val="721E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000F6"/>
    <w:multiLevelType w:val="hybridMultilevel"/>
    <w:tmpl w:val="1828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00B49"/>
    <w:multiLevelType w:val="hybridMultilevel"/>
    <w:tmpl w:val="28F0C44A"/>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067EC"/>
    <w:multiLevelType w:val="hybridMultilevel"/>
    <w:tmpl w:val="5068F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E54250"/>
    <w:multiLevelType w:val="hybridMultilevel"/>
    <w:tmpl w:val="60A27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867A0A"/>
    <w:multiLevelType w:val="hybridMultilevel"/>
    <w:tmpl w:val="6E8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F7CCB"/>
    <w:multiLevelType w:val="hybridMultilevel"/>
    <w:tmpl w:val="608C4CB8"/>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6CA372C0"/>
    <w:multiLevelType w:val="hybridMultilevel"/>
    <w:tmpl w:val="E9866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1"/>
  </w:num>
  <w:num w:numId="3">
    <w:abstractNumId w:val="9"/>
  </w:num>
  <w:num w:numId="4">
    <w:abstractNumId w:val="5"/>
  </w:num>
  <w:num w:numId="5">
    <w:abstractNumId w:val="0"/>
  </w:num>
  <w:num w:numId="6">
    <w:abstractNumId w:val="1"/>
  </w:num>
  <w:num w:numId="7">
    <w:abstractNumId w:val="2"/>
  </w:num>
  <w:num w:numId="8">
    <w:abstractNumId w:val="7"/>
  </w:num>
  <w:num w:numId="9">
    <w:abstractNumId w:val="12"/>
  </w:num>
  <w:num w:numId="10">
    <w:abstractNumId w:val="8"/>
  </w:num>
  <w:num w:numId="11">
    <w:abstractNumId w:val="4"/>
  </w:num>
  <w:num w:numId="12">
    <w:abstractNumId w:val="3"/>
  </w:num>
  <w:num w:numId="13">
    <w:abstractNumId w:val="15"/>
  </w:num>
  <w:num w:numId="14">
    <w:abstractNumId w:val="6"/>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02"/>
    <w:rsid w:val="000477B9"/>
    <w:rsid w:val="000560F3"/>
    <w:rsid w:val="00077083"/>
    <w:rsid w:val="00096AD2"/>
    <w:rsid w:val="000B2DB0"/>
    <w:rsid w:val="000D1843"/>
    <w:rsid w:val="000E4E61"/>
    <w:rsid w:val="000F422F"/>
    <w:rsid w:val="00101159"/>
    <w:rsid w:val="00106D30"/>
    <w:rsid w:val="001162FD"/>
    <w:rsid w:val="00122A18"/>
    <w:rsid w:val="00125FC3"/>
    <w:rsid w:val="0013350C"/>
    <w:rsid w:val="00146FBD"/>
    <w:rsid w:val="001478FA"/>
    <w:rsid w:val="00163934"/>
    <w:rsid w:val="00183DBC"/>
    <w:rsid w:val="00186EFC"/>
    <w:rsid w:val="001A10EF"/>
    <w:rsid w:val="001A5AA0"/>
    <w:rsid w:val="001B035B"/>
    <w:rsid w:val="001B07C6"/>
    <w:rsid w:val="001B12F1"/>
    <w:rsid w:val="001B7A2B"/>
    <w:rsid w:val="001C122F"/>
    <w:rsid w:val="001C1C11"/>
    <w:rsid w:val="001C486D"/>
    <w:rsid w:val="001D44B5"/>
    <w:rsid w:val="001F6FDD"/>
    <w:rsid w:val="00204DF2"/>
    <w:rsid w:val="002103B6"/>
    <w:rsid w:val="00211FB8"/>
    <w:rsid w:val="00213023"/>
    <w:rsid w:val="002608B4"/>
    <w:rsid w:val="002641BF"/>
    <w:rsid w:val="002736B7"/>
    <w:rsid w:val="002957DF"/>
    <w:rsid w:val="002B4ED0"/>
    <w:rsid w:val="002D1605"/>
    <w:rsid w:val="002D187C"/>
    <w:rsid w:val="002D5906"/>
    <w:rsid w:val="00304E09"/>
    <w:rsid w:val="00313F89"/>
    <w:rsid w:val="00327112"/>
    <w:rsid w:val="00327C79"/>
    <w:rsid w:val="00364497"/>
    <w:rsid w:val="0036698E"/>
    <w:rsid w:val="00373301"/>
    <w:rsid w:val="003978F0"/>
    <w:rsid w:val="003D52CC"/>
    <w:rsid w:val="003D5E93"/>
    <w:rsid w:val="003E068C"/>
    <w:rsid w:val="003E37D9"/>
    <w:rsid w:val="003F0490"/>
    <w:rsid w:val="004369CC"/>
    <w:rsid w:val="00462604"/>
    <w:rsid w:val="00475022"/>
    <w:rsid w:val="004B3BB4"/>
    <w:rsid w:val="004B6416"/>
    <w:rsid w:val="004C5E58"/>
    <w:rsid w:val="004D4BF6"/>
    <w:rsid w:val="004E175C"/>
    <w:rsid w:val="004E3BFA"/>
    <w:rsid w:val="004F6ACD"/>
    <w:rsid w:val="00527C92"/>
    <w:rsid w:val="005444B3"/>
    <w:rsid w:val="0054495D"/>
    <w:rsid w:val="00551222"/>
    <w:rsid w:val="00552CD2"/>
    <w:rsid w:val="00563F93"/>
    <w:rsid w:val="005A363C"/>
    <w:rsid w:val="005B0516"/>
    <w:rsid w:val="005B4564"/>
    <w:rsid w:val="005D190A"/>
    <w:rsid w:val="005D6F36"/>
    <w:rsid w:val="005E18E3"/>
    <w:rsid w:val="005E1E93"/>
    <w:rsid w:val="005F54AC"/>
    <w:rsid w:val="00603107"/>
    <w:rsid w:val="00604887"/>
    <w:rsid w:val="00604B79"/>
    <w:rsid w:val="0061401F"/>
    <w:rsid w:val="00621469"/>
    <w:rsid w:val="00625F11"/>
    <w:rsid w:val="006270CF"/>
    <w:rsid w:val="00630A19"/>
    <w:rsid w:val="00640340"/>
    <w:rsid w:val="006418C2"/>
    <w:rsid w:val="00646289"/>
    <w:rsid w:val="00671C36"/>
    <w:rsid w:val="00691AAE"/>
    <w:rsid w:val="0069621D"/>
    <w:rsid w:val="006A2D3F"/>
    <w:rsid w:val="006A4EA5"/>
    <w:rsid w:val="006B4C17"/>
    <w:rsid w:val="006B5A62"/>
    <w:rsid w:val="006C6755"/>
    <w:rsid w:val="006C72D0"/>
    <w:rsid w:val="006D0A3E"/>
    <w:rsid w:val="006E0ADF"/>
    <w:rsid w:val="006E6E7B"/>
    <w:rsid w:val="006F6B84"/>
    <w:rsid w:val="006F7EC3"/>
    <w:rsid w:val="0075055D"/>
    <w:rsid w:val="00761E72"/>
    <w:rsid w:val="00766040"/>
    <w:rsid w:val="0077789F"/>
    <w:rsid w:val="00786786"/>
    <w:rsid w:val="00792FC4"/>
    <w:rsid w:val="007B1B88"/>
    <w:rsid w:val="007B76B3"/>
    <w:rsid w:val="007D7BC6"/>
    <w:rsid w:val="007E54C0"/>
    <w:rsid w:val="007F64EF"/>
    <w:rsid w:val="008025B6"/>
    <w:rsid w:val="00823D76"/>
    <w:rsid w:val="008277FE"/>
    <w:rsid w:val="00832166"/>
    <w:rsid w:val="0084473F"/>
    <w:rsid w:val="008621BA"/>
    <w:rsid w:val="008B0F2C"/>
    <w:rsid w:val="009006D4"/>
    <w:rsid w:val="00911394"/>
    <w:rsid w:val="00912802"/>
    <w:rsid w:val="0091617F"/>
    <w:rsid w:val="00921CA7"/>
    <w:rsid w:val="0093569D"/>
    <w:rsid w:val="009575ED"/>
    <w:rsid w:val="00963D6D"/>
    <w:rsid w:val="009A400A"/>
    <w:rsid w:val="009A6F7B"/>
    <w:rsid w:val="009C1054"/>
    <w:rsid w:val="009D12EE"/>
    <w:rsid w:val="009D6F6A"/>
    <w:rsid w:val="009D736E"/>
    <w:rsid w:val="009E4DE8"/>
    <w:rsid w:val="009F14C3"/>
    <w:rsid w:val="00A0019F"/>
    <w:rsid w:val="00A02693"/>
    <w:rsid w:val="00A22AB5"/>
    <w:rsid w:val="00A4699A"/>
    <w:rsid w:val="00A86CAB"/>
    <w:rsid w:val="00AA2339"/>
    <w:rsid w:val="00AB00A0"/>
    <w:rsid w:val="00AC0700"/>
    <w:rsid w:val="00AC0BD7"/>
    <w:rsid w:val="00AD495E"/>
    <w:rsid w:val="00AE4D2E"/>
    <w:rsid w:val="00AE520C"/>
    <w:rsid w:val="00AF686A"/>
    <w:rsid w:val="00B21DFB"/>
    <w:rsid w:val="00B40CE7"/>
    <w:rsid w:val="00B5278A"/>
    <w:rsid w:val="00B6071D"/>
    <w:rsid w:val="00B6485B"/>
    <w:rsid w:val="00B82EE8"/>
    <w:rsid w:val="00B90F6A"/>
    <w:rsid w:val="00B9708C"/>
    <w:rsid w:val="00BC1A58"/>
    <w:rsid w:val="00BC7959"/>
    <w:rsid w:val="00BE2D43"/>
    <w:rsid w:val="00C01824"/>
    <w:rsid w:val="00C226C7"/>
    <w:rsid w:val="00C26786"/>
    <w:rsid w:val="00C63A31"/>
    <w:rsid w:val="00C75273"/>
    <w:rsid w:val="00C83392"/>
    <w:rsid w:val="00C90B07"/>
    <w:rsid w:val="00C91669"/>
    <w:rsid w:val="00C9799E"/>
    <w:rsid w:val="00CA078D"/>
    <w:rsid w:val="00CD4755"/>
    <w:rsid w:val="00CF03F3"/>
    <w:rsid w:val="00CF61BE"/>
    <w:rsid w:val="00D33566"/>
    <w:rsid w:val="00D4136A"/>
    <w:rsid w:val="00D522FF"/>
    <w:rsid w:val="00D6058A"/>
    <w:rsid w:val="00D610B9"/>
    <w:rsid w:val="00D70797"/>
    <w:rsid w:val="00DA3609"/>
    <w:rsid w:val="00DB05E2"/>
    <w:rsid w:val="00E0409F"/>
    <w:rsid w:val="00E14023"/>
    <w:rsid w:val="00E2011C"/>
    <w:rsid w:val="00E207FE"/>
    <w:rsid w:val="00E32153"/>
    <w:rsid w:val="00E41D92"/>
    <w:rsid w:val="00E5060D"/>
    <w:rsid w:val="00E5472B"/>
    <w:rsid w:val="00E955B3"/>
    <w:rsid w:val="00EA7CF8"/>
    <w:rsid w:val="00EB0E1B"/>
    <w:rsid w:val="00ED7854"/>
    <w:rsid w:val="00EE4260"/>
    <w:rsid w:val="00EE48DD"/>
    <w:rsid w:val="00F05FFD"/>
    <w:rsid w:val="00F27DF9"/>
    <w:rsid w:val="00F30D26"/>
    <w:rsid w:val="00F3612D"/>
    <w:rsid w:val="00F44999"/>
    <w:rsid w:val="00F50396"/>
    <w:rsid w:val="00FA5EE2"/>
    <w:rsid w:val="00FC5CDC"/>
    <w:rsid w:val="00FE20BE"/>
    <w:rsid w:val="00FF7D4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064D"/>
  <w15:docId w15:val="{1879F286-EC51-4353-9498-696AE9F6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14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6D"/>
    <w:rPr>
      <w:color w:val="0563C1"/>
      <w:u w:val="single"/>
    </w:rPr>
  </w:style>
  <w:style w:type="paragraph" w:styleId="ListParagraph">
    <w:name w:val="List Paragraph"/>
    <w:basedOn w:val="Normal"/>
    <w:uiPriority w:val="34"/>
    <w:qFormat/>
    <w:rsid w:val="001C486D"/>
    <w:pPr>
      <w:spacing w:after="0" w:line="240" w:lineRule="auto"/>
      <w:ind w:left="720"/>
    </w:pPr>
    <w:rPr>
      <w:rFonts w:ascii="Times New Roman" w:hAnsi="Times New Roman" w:cs="Times New Roman"/>
      <w:sz w:val="24"/>
      <w:szCs w:val="24"/>
      <w:lang w:eastAsia="zh-CN"/>
    </w:rPr>
  </w:style>
  <w:style w:type="character" w:customStyle="1" w:styleId="apple-converted-space">
    <w:name w:val="apple-converted-space"/>
    <w:basedOn w:val="DefaultParagraphFont"/>
    <w:rsid w:val="009D6F6A"/>
  </w:style>
  <w:style w:type="paragraph" w:styleId="BalloonText">
    <w:name w:val="Balloon Text"/>
    <w:basedOn w:val="Normal"/>
    <w:link w:val="BalloonTextChar"/>
    <w:uiPriority w:val="99"/>
    <w:semiHidden/>
    <w:unhideWhenUsed/>
    <w:rsid w:val="00B64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5B"/>
    <w:rPr>
      <w:rFonts w:ascii="Segoe UI" w:hAnsi="Segoe UI" w:cs="Segoe UI"/>
      <w:sz w:val="18"/>
      <w:szCs w:val="18"/>
    </w:rPr>
  </w:style>
  <w:style w:type="paragraph" w:styleId="PlainText">
    <w:name w:val="Plain Text"/>
    <w:basedOn w:val="Normal"/>
    <w:link w:val="PlainTextChar"/>
    <w:uiPriority w:val="99"/>
    <w:unhideWhenUsed/>
    <w:rsid w:val="00B6485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6485B"/>
    <w:rPr>
      <w:rFonts w:ascii="Calibri" w:eastAsiaTheme="minorHAnsi" w:hAnsi="Calibri"/>
      <w:szCs w:val="21"/>
    </w:rPr>
  </w:style>
  <w:style w:type="character" w:customStyle="1" w:styleId="CharAttribute1">
    <w:name w:val="CharAttribute1"/>
    <w:uiPriority w:val="99"/>
    <w:rsid w:val="00E955B3"/>
    <w:rPr>
      <w:rFonts w:ascii="Calibri" w:eastAsia="Calibri"/>
      <w:sz w:val="22"/>
    </w:rPr>
  </w:style>
  <w:style w:type="character" w:customStyle="1" w:styleId="Heading1Char">
    <w:name w:val="Heading 1 Char"/>
    <w:basedOn w:val="DefaultParagraphFont"/>
    <w:link w:val="Heading1"/>
    <w:uiPriority w:val="9"/>
    <w:rsid w:val="009F14C3"/>
    <w:rPr>
      <w:rFonts w:ascii="Times New Roman" w:eastAsia="Times New Roman" w:hAnsi="Times New Roman" w:cs="Times New Roman"/>
      <w:b/>
      <w:bCs/>
      <w:kern w:val="36"/>
      <w:sz w:val="48"/>
      <w:szCs w:val="48"/>
      <w:lang w:eastAsia="en-GB"/>
    </w:rPr>
  </w:style>
  <w:style w:type="paragraph" w:styleId="EndnoteText">
    <w:name w:val="endnote text"/>
    <w:basedOn w:val="Normal"/>
    <w:link w:val="EndnoteTextChar"/>
    <w:uiPriority w:val="99"/>
    <w:semiHidden/>
    <w:unhideWhenUsed/>
    <w:rsid w:val="00E2011C"/>
    <w:pPr>
      <w:spacing w:after="0" w:line="240" w:lineRule="auto"/>
    </w:pPr>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E2011C"/>
    <w:rPr>
      <w:rFonts w:ascii="Times New Roman" w:eastAsiaTheme="minorHAnsi" w:hAnsi="Times New Roman"/>
      <w:sz w:val="20"/>
      <w:szCs w:val="20"/>
    </w:rPr>
  </w:style>
  <w:style w:type="character" w:styleId="EndnoteReference">
    <w:name w:val="endnote reference"/>
    <w:basedOn w:val="DefaultParagraphFont"/>
    <w:uiPriority w:val="99"/>
    <w:semiHidden/>
    <w:unhideWhenUsed/>
    <w:rsid w:val="00E2011C"/>
    <w:rPr>
      <w:vertAlign w:val="superscript"/>
    </w:rPr>
  </w:style>
  <w:style w:type="character" w:customStyle="1" w:styleId="article-classifiergap">
    <w:name w:val="article-classifier__gap"/>
    <w:basedOn w:val="DefaultParagraphFont"/>
    <w:rsid w:val="00C9799E"/>
  </w:style>
  <w:style w:type="paragraph" w:styleId="NoSpacing">
    <w:name w:val="No Spacing"/>
    <w:uiPriority w:val="1"/>
    <w:qFormat/>
    <w:rsid w:val="00C9799E"/>
    <w:pPr>
      <w:spacing w:after="0" w:line="240" w:lineRule="auto"/>
    </w:pPr>
  </w:style>
  <w:style w:type="character" w:styleId="FollowedHyperlink">
    <w:name w:val="FollowedHyperlink"/>
    <w:basedOn w:val="DefaultParagraphFont"/>
    <w:uiPriority w:val="99"/>
    <w:semiHidden/>
    <w:unhideWhenUsed/>
    <w:rsid w:val="004B3BB4"/>
    <w:rPr>
      <w:color w:val="954F72" w:themeColor="followedHyperlink"/>
      <w:u w:val="single"/>
    </w:rPr>
  </w:style>
  <w:style w:type="character" w:styleId="CommentReference">
    <w:name w:val="annotation reference"/>
    <w:basedOn w:val="DefaultParagraphFont"/>
    <w:uiPriority w:val="99"/>
    <w:semiHidden/>
    <w:unhideWhenUsed/>
    <w:rsid w:val="00B9708C"/>
    <w:rPr>
      <w:sz w:val="16"/>
      <w:szCs w:val="16"/>
    </w:rPr>
  </w:style>
  <w:style w:type="paragraph" w:styleId="CommentText">
    <w:name w:val="annotation text"/>
    <w:basedOn w:val="Normal"/>
    <w:link w:val="CommentTextChar"/>
    <w:uiPriority w:val="99"/>
    <w:semiHidden/>
    <w:unhideWhenUsed/>
    <w:rsid w:val="00B9708C"/>
    <w:pPr>
      <w:spacing w:line="240" w:lineRule="auto"/>
    </w:pPr>
    <w:rPr>
      <w:sz w:val="20"/>
      <w:szCs w:val="20"/>
    </w:rPr>
  </w:style>
  <w:style w:type="character" w:customStyle="1" w:styleId="CommentTextChar">
    <w:name w:val="Comment Text Char"/>
    <w:basedOn w:val="DefaultParagraphFont"/>
    <w:link w:val="CommentText"/>
    <w:uiPriority w:val="99"/>
    <w:semiHidden/>
    <w:rsid w:val="00B9708C"/>
    <w:rPr>
      <w:sz w:val="20"/>
      <w:szCs w:val="20"/>
    </w:rPr>
  </w:style>
  <w:style w:type="paragraph" w:styleId="CommentSubject">
    <w:name w:val="annotation subject"/>
    <w:basedOn w:val="CommentText"/>
    <w:next w:val="CommentText"/>
    <w:link w:val="CommentSubjectChar"/>
    <w:uiPriority w:val="99"/>
    <w:semiHidden/>
    <w:unhideWhenUsed/>
    <w:rsid w:val="00B9708C"/>
    <w:rPr>
      <w:b/>
      <w:bCs/>
    </w:rPr>
  </w:style>
  <w:style w:type="character" w:customStyle="1" w:styleId="CommentSubjectChar">
    <w:name w:val="Comment Subject Char"/>
    <w:basedOn w:val="CommentTextChar"/>
    <w:link w:val="CommentSubject"/>
    <w:uiPriority w:val="99"/>
    <w:semiHidden/>
    <w:rsid w:val="00B97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25980">
      <w:bodyDiv w:val="1"/>
      <w:marLeft w:val="0"/>
      <w:marRight w:val="0"/>
      <w:marTop w:val="0"/>
      <w:marBottom w:val="0"/>
      <w:divBdr>
        <w:top w:val="none" w:sz="0" w:space="0" w:color="auto"/>
        <w:left w:val="none" w:sz="0" w:space="0" w:color="auto"/>
        <w:bottom w:val="none" w:sz="0" w:space="0" w:color="auto"/>
        <w:right w:val="none" w:sz="0" w:space="0" w:color="auto"/>
      </w:divBdr>
    </w:div>
    <w:div w:id="323704747">
      <w:bodyDiv w:val="1"/>
      <w:marLeft w:val="0"/>
      <w:marRight w:val="0"/>
      <w:marTop w:val="0"/>
      <w:marBottom w:val="0"/>
      <w:divBdr>
        <w:top w:val="none" w:sz="0" w:space="0" w:color="auto"/>
        <w:left w:val="none" w:sz="0" w:space="0" w:color="auto"/>
        <w:bottom w:val="none" w:sz="0" w:space="0" w:color="auto"/>
        <w:right w:val="none" w:sz="0" w:space="0" w:color="auto"/>
      </w:divBdr>
    </w:div>
    <w:div w:id="670259995">
      <w:bodyDiv w:val="1"/>
      <w:marLeft w:val="0"/>
      <w:marRight w:val="0"/>
      <w:marTop w:val="0"/>
      <w:marBottom w:val="0"/>
      <w:divBdr>
        <w:top w:val="none" w:sz="0" w:space="0" w:color="auto"/>
        <w:left w:val="none" w:sz="0" w:space="0" w:color="auto"/>
        <w:bottom w:val="none" w:sz="0" w:space="0" w:color="auto"/>
        <w:right w:val="none" w:sz="0" w:space="0" w:color="auto"/>
      </w:divBdr>
    </w:div>
    <w:div w:id="752555486">
      <w:bodyDiv w:val="1"/>
      <w:marLeft w:val="0"/>
      <w:marRight w:val="0"/>
      <w:marTop w:val="0"/>
      <w:marBottom w:val="0"/>
      <w:divBdr>
        <w:top w:val="none" w:sz="0" w:space="0" w:color="auto"/>
        <w:left w:val="none" w:sz="0" w:space="0" w:color="auto"/>
        <w:bottom w:val="none" w:sz="0" w:space="0" w:color="auto"/>
        <w:right w:val="none" w:sz="0" w:space="0" w:color="auto"/>
      </w:divBdr>
    </w:div>
    <w:div w:id="1335959744">
      <w:bodyDiv w:val="1"/>
      <w:marLeft w:val="0"/>
      <w:marRight w:val="0"/>
      <w:marTop w:val="0"/>
      <w:marBottom w:val="0"/>
      <w:divBdr>
        <w:top w:val="none" w:sz="0" w:space="0" w:color="auto"/>
        <w:left w:val="none" w:sz="0" w:space="0" w:color="auto"/>
        <w:bottom w:val="none" w:sz="0" w:space="0" w:color="auto"/>
        <w:right w:val="none" w:sz="0" w:space="0" w:color="auto"/>
      </w:divBdr>
    </w:div>
    <w:div w:id="1354961060">
      <w:bodyDiv w:val="1"/>
      <w:marLeft w:val="0"/>
      <w:marRight w:val="0"/>
      <w:marTop w:val="0"/>
      <w:marBottom w:val="0"/>
      <w:divBdr>
        <w:top w:val="none" w:sz="0" w:space="0" w:color="auto"/>
        <w:left w:val="none" w:sz="0" w:space="0" w:color="auto"/>
        <w:bottom w:val="none" w:sz="0" w:space="0" w:color="auto"/>
        <w:right w:val="none" w:sz="0" w:space="0" w:color="auto"/>
      </w:divBdr>
    </w:div>
    <w:div w:id="1386875549">
      <w:bodyDiv w:val="1"/>
      <w:marLeft w:val="0"/>
      <w:marRight w:val="0"/>
      <w:marTop w:val="0"/>
      <w:marBottom w:val="0"/>
      <w:divBdr>
        <w:top w:val="none" w:sz="0" w:space="0" w:color="auto"/>
        <w:left w:val="none" w:sz="0" w:space="0" w:color="auto"/>
        <w:bottom w:val="none" w:sz="0" w:space="0" w:color="auto"/>
        <w:right w:val="none" w:sz="0" w:space="0" w:color="auto"/>
      </w:divBdr>
    </w:div>
    <w:div w:id="1619141144">
      <w:bodyDiv w:val="1"/>
      <w:marLeft w:val="0"/>
      <w:marRight w:val="0"/>
      <w:marTop w:val="0"/>
      <w:marBottom w:val="0"/>
      <w:divBdr>
        <w:top w:val="none" w:sz="0" w:space="0" w:color="auto"/>
        <w:left w:val="none" w:sz="0" w:space="0" w:color="auto"/>
        <w:bottom w:val="none" w:sz="0" w:space="0" w:color="auto"/>
        <w:right w:val="none" w:sz="0" w:space="0" w:color="auto"/>
      </w:divBdr>
    </w:div>
    <w:div w:id="1677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research.org.uk/wp-content/uploads/2017/12/FRCBrexitBriefing_ChlorineWashedTurkeyForChristmas.pdf" TargetMode="External"/><Relationship Id="rId13" Type="http://schemas.openxmlformats.org/officeDocument/2006/relationships/hyperlink" Target="http://www.sussex.ac.uk/s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doV2@cardiff.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sdenTK@cardiff.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sussex.ac.uk" TargetMode="External"/><Relationship Id="rId5" Type="http://schemas.openxmlformats.org/officeDocument/2006/relationships/webSettings" Target="webSettings.xml"/><Relationship Id="rId15" Type="http://schemas.openxmlformats.org/officeDocument/2006/relationships/hyperlink" Target="mailto:t.lang@city.ac.uk" TargetMode="External"/><Relationship Id="rId10" Type="http://schemas.openxmlformats.org/officeDocument/2006/relationships/hyperlink" Target="mailto:ed.grover@city.ac.uk" TargetMode="External"/><Relationship Id="rId4" Type="http://schemas.openxmlformats.org/officeDocument/2006/relationships/settings" Target="settings.xml"/><Relationship Id="rId9" Type="http://schemas.openxmlformats.org/officeDocument/2006/relationships/hyperlink" Target="http://foodresearch.org.uk/food-brexit-chlorine-washed-turkey-for-christmas/"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72BB-F1D2-4DCB-A350-A545EB3C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Gordon</dc:creator>
  <cp:lastModifiedBy>Grover, Ed</cp:lastModifiedBy>
  <cp:revision>22</cp:revision>
  <cp:lastPrinted>2017-12-14T09:36:00Z</cp:lastPrinted>
  <dcterms:created xsi:type="dcterms:W3CDTF">2017-12-13T17:24:00Z</dcterms:created>
  <dcterms:modified xsi:type="dcterms:W3CDTF">2017-12-14T10:16:00Z</dcterms:modified>
</cp:coreProperties>
</file>