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6F6" w:rsidRDefault="007966F6" w:rsidP="007966F6">
      <w:r>
        <w:t>PRESS RELEASE –</w:t>
      </w:r>
      <w:r w:rsidR="00495D59">
        <w:t xml:space="preserve"> </w:t>
      </w:r>
      <w:r>
        <w:t xml:space="preserve">CITY UNIVERSITY LONDON </w:t>
      </w:r>
    </w:p>
    <w:p w:rsidR="005541D4" w:rsidRPr="00FD4564" w:rsidRDefault="005541D4" w:rsidP="005541D4">
      <w:pPr>
        <w:rPr>
          <w:b/>
        </w:rPr>
      </w:pPr>
      <w:r w:rsidRPr="00FD4564">
        <w:rPr>
          <w:b/>
        </w:rPr>
        <w:t xml:space="preserve">EU Common Agricultural Policy must become a </w:t>
      </w:r>
      <w:r w:rsidR="005802F6">
        <w:rPr>
          <w:b/>
        </w:rPr>
        <w:t>“</w:t>
      </w:r>
      <w:r w:rsidRPr="00FD4564">
        <w:rPr>
          <w:b/>
        </w:rPr>
        <w:t>Common Sustainable Food Policy</w:t>
      </w:r>
      <w:r w:rsidR="005802F6">
        <w:rPr>
          <w:b/>
        </w:rPr>
        <w:t>”</w:t>
      </w:r>
      <w:r w:rsidRPr="00FD4564">
        <w:rPr>
          <w:b/>
        </w:rPr>
        <w:t>, says new report</w:t>
      </w:r>
    </w:p>
    <w:p w:rsidR="00A7459D" w:rsidRPr="00D130BA" w:rsidRDefault="008F1C20" w:rsidP="007966F6">
      <w:pPr>
        <w:pStyle w:val="Body"/>
        <w:ind w:left="0"/>
        <w:rPr>
          <w:rFonts w:asciiTheme="minorHAnsi" w:hAnsiTheme="minorHAnsi" w:cs="Calibri"/>
          <w:sz w:val="22"/>
          <w:szCs w:val="22"/>
          <w:lang w:eastAsia="ja-JP"/>
        </w:rPr>
      </w:pPr>
      <w:r>
        <w:rPr>
          <w:rFonts w:asciiTheme="minorHAnsi" w:hAnsiTheme="minorHAnsi" w:cs="Calibri"/>
          <w:sz w:val="22"/>
          <w:szCs w:val="22"/>
          <w:lang w:eastAsia="ja-JP"/>
        </w:rPr>
        <w:t xml:space="preserve">The </w:t>
      </w:r>
      <w:r w:rsidR="0094250A" w:rsidRPr="00D130BA">
        <w:rPr>
          <w:rFonts w:asciiTheme="minorHAnsi" w:hAnsiTheme="minorHAnsi" w:cs="Calibri"/>
          <w:sz w:val="22"/>
          <w:szCs w:val="22"/>
          <w:lang w:eastAsia="ja-JP"/>
        </w:rPr>
        <w:t>E</w:t>
      </w:r>
      <w:r>
        <w:rPr>
          <w:rFonts w:asciiTheme="minorHAnsi" w:hAnsiTheme="minorHAnsi" w:cs="Calibri"/>
          <w:sz w:val="22"/>
          <w:szCs w:val="22"/>
          <w:lang w:eastAsia="ja-JP"/>
        </w:rPr>
        <w:t xml:space="preserve">uropean </w:t>
      </w:r>
      <w:r w:rsidR="0094250A" w:rsidRPr="00D130BA">
        <w:rPr>
          <w:rFonts w:asciiTheme="minorHAnsi" w:hAnsiTheme="minorHAnsi" w:cs="Calibri"/>
          <w:sz w:val="22"/>
          <w:szCs w:val="22"/>
          <w:lang w:eastAsia="ja-JP"/>
        </w:rPr>
        <w:t>U</w:t>
      </w:r>
      <w:r>
        <w:rPr>
          <w:rFonts w:asciiTheme="minorHAnsi" w:hAnsiTheme="minorHAnsi" w:cs="Calibri"/>
          <w:sz w:val="22"/>
          <w:szCs w:val="22"/>
          <w:lang w:eastAsia="ja-JP"/>
        </w:rPr>
        <w:t>nion</w:t>
      </w:r>
      <w:r w:rsidR="00A7459D" w:rsidRPr="00D130BA">
        <w:rPr>
          <w:rFonts w:asciiTheme="minorHAnsi" w:hAnsiTheme="minorHAnsi" w:cs="Calibri"/>
          <w:sz w:val="22"/>
          <w:szCs w:val="22"/>
          <w:lang w:eastAsia="ja-JP"/>
        </w:rPr>
        <w:t xml:space="preserve">'s Common Agricultural Policy (CAP) needs to become a </w:t>
      </w:r>
      <w:r w:rsidR="002C4E74">
        <w:rPr>
          <w:rFonts w:asciiTheme="minorHAnsi" w:hAnsiTheme="minorHAnsi" w:cs="Calibri"/>
          <w:sz w:val="22"/>
          <w:szCs w:val="22"/>
          <w:lang w:eastAsia="ja-JP"/>
        </w:rPr>
        <w:t>“</w:t>
      </w:r>
      <w:r w:rsidR="00A7459D" w:rsidRPr="00D130BA">
        <w:rPr>
          <w:rFonts w:asciiTheme="minorHAnsi" w:hAnsiTheme="minorHAnsi" w:cs="Calibri"/>
          <w:sz w:val="22"/>
          <w:szCs w:val="22"/>
          <w:lang w:eastAsia="ja-JP"/>
        </w:rPr>
        <w:t>Common Sustainable Food Policy</w:t>
      </w:r>
      <w:r w:rsidR="002C4E74">
        <w:rPr>
          <w:rFonts w:asciiTheme="minorHAnsi" w:hAnsiTheme="minorHAnsi" w:cs="Calibri"/>
          <w:sz w:val="22"/>
          <w:szCs w:val="22"/>
          <w:lang w:eastAsia="ja-JP"/>
        </w:rPr>
        <w:t>”</w:t>
      </w:r>
      <w:r w:rsidR="00A7459D" w:rsidRPr="00D130BA">
        <w:rPr>
          <w:rFonts w:asciiTheme="minorHAnsi" w:hAnsiTheme="minorHAnsi" w:cs="Calibri"/>
          <w:sz w:val="22"/>
          <w:szCs w:val="22"/>
          <w:lang w:eastAsia="ja-JP"/>
        </w:rPr>
        <w:t xml:space="preserve"> to remain rel</w:t>
      </w:r>
      <w:r w:rsidR="005541D4">
        <w:rPr>
          <w:rFonts w:asciiTheme="minorHAnsi" w:hAnsiTheme="minorHAnsi" w:cs="Calibri"/>
          <w:sz w:val="22"/>
          <w:szCs w:val="22"/>
          <w:lang w:eastAsia="ja-JP"/>
        </w:rPr>
        <w:t>evant for the 21st century, according to</w:t>
      </w:r>
      <w:r w:rsidR="00A7459D" w:rsidRPr="00D130BA">
        <w:rPr>
          <w:rFonts w:asciiTheme="minorHAnsi" w:hAnsiTheme="minorHAnsi" w:cs="Calibri"/>
          <w:sz w:val="22"/>
          <w:szCs w:val="22"/>
          <w:lang w:eastAsia="ja-JP"/>
        </w:rPr>
        <w:t xml:space="preserve"> a new report from the Food Research Collaboration. </w:t>
      </w:r>
    </w:p>
    <w:p w:rsidR="00EC7383" w:rsidRDefault="00EC7383" w:rsidP="007966F6">
      <w:pPr>
        <w:pStyle w:val="Body"/>
        <w:ind w:left="0"/>
        <w:rPr>
          <w:rFonts w:asciiTheme="minorHAnsi" w:hAnsiTheme="minorHAnsi"/>
          <w:sz w:val="22"/>
          <w:szCs w:val="22"/>
          <w:lang w:eastAsia="ja-JP"/>
        </w:rPr>
      </w:pPr>
      <w:r>
        <w:rPr>
          <w:rFonts w:asciiTheme="minorHAnsi" w:hAnsiTheme="minorHAnsi" w:cs="Calibri"/>
          <w:sz w:val="22"/>
          <w:szCs w:val="22"/>
          <w:lang w:eastAsia="ja-JP"/>
        </w:rPr>
        <w:t xml:space="preserve">The </w:t>
      </w:r>
      <w:r w:rsidR="005C4635">
        <w:rPr>
          <w:rFonts w:asciiTheme="minorHAnsi" w:hAnsiTheme="minorHAnsi" w:cs="Calibri"/>
          <w:sz w:val="22"/>
          <w:szCs w:val="22"/>
          <w:lang w:eastAsia="ja-JP"/>
        </w:rPr>
        <w:t xml:space="preserve">briefing </w:t>
      </w:r>
      <w:r>
        <w:rPr>
          <w:rFonts w:asciiTheme="minorHAnsi" w:hAnsiTheme="minorHAnsi" w:cs="Calibri"/>
          <w:sz w:val="22"/>
          <w:szCs w:val="22"/>
          <w:lang w:eastAsia="ja-JP"/>
        </w:rPr>
        <w:t xml:space="preserve">paper, </w:t>
      </w:r>
      <w:r w:rsidRPr="00EC7383">
        <w:rPr>
          <w:rFonts w:asciiTheme="minorHAnsi" w:hAnsiTheme="minorHAnsi" w:cs="Calibri"/>
          <w:i/>
          <w:sz w:val="22"/>
          <w:szCs w:val="22"/>
          <w:lang w:eastAsia="ja-JP"/>
        </w:rPr>
        <w:t>Does the CAP still fit?</w:t>
      </w:r>
      <w:r w:rsidR="00792D27" w:rsidRPr="00D130BA">
        <w:rPr>
          <w:rFonts w:asciiTheme="minorHAnsi" w:hAnsiTheme="minorHAnsi" w:cs="Calibri"/>
          <w:sz w:val="22"/>
          <w:szCs w:val="22"/>
          <w:lang w:eastAsia="ja-JP"/>
        </w:rPr>
        <w:t xml:space="preserve">, </w:t>
      </w:r>
      <w:r w:rsidR="00A7459D" w:rsidRPr="00D130BA">
        <w:rPr>
          <w:rFonts w:asciiTheme="minorHAnsi" w:hAnsiTheme="minorHAnsi" w:cs="Calibri"/>
          <w:sz w:val="22"/>
          <w:szCs w:val="22"/>
          <w:lang w:eastAsia="ja-JP"/>
        </w:rPr>
        <w:t>argues that policy makers need to</w:t>
      </w:r>
      <w:r w:rsidR="00792D27" w:rsidRPr="00D130BA">
        <w:rPr>
          <w:rFonts w:asciiTheme="minorHAnsi" w:hAnsiTheme="minorHAnsi" w:cs="Calibri"/>
          <w:sz w:val="22"/>
          <w:szCs w:val="22"/>
          <w:lang w:eastAsia="ja-JP"/>
        </w:rPr>
        <w:t xml:space="preserve"> address and</w:t>
      </w:r>
      <w:r w:rsidR="00A7459D" w:rsidRPr="00D130BA">
        <w:rPr>
          <w:rFonts w:asciiTheme="minorHAnsi" w:hAnsiTheme="minorHAnsi" w:cs="Calibri"/>
          <w:sz w:val="22"/>
          <w:szCs w:val="22"/>
          <w:lang w:eastAsia="ja-JP"/>
        </w:rPr>
        <w:t xml:space="preserve"> integrate </w:t>
      </w:r>
      <w:r w:rsidR="00A7459D" w:rsidRPr="00D130BA">
        <w:rPr>
          <w:rFonts w:asciiTheme="minorHAnsi" w:hAnsiTheme="minorHAnsi"/>
          <w:sz w:val="22"/>
          <w:szCs w:val="22"/>
          <w:lang w:eastAsia="ja-JP"/>
        </w:rPr>
        <w:t>currently disparate</w:t>
      </w:r>
      <w:r w:rsidR="00C9157F">
        <w:rPr>
          <w:rFonts w:asciiTheme="minorHAnsi" w:hAnsiTheme="minorHAnsi"/>
          <w:sz w:val="22"/>
          <w:szCs w:val="22"/>
          <w:lang w:eastAsia="ja-JP"/>
        </w:rPr>
        <w:t xml:space="preserve"> food</w:t>
      </w:r>
      <w:r w:rsidR="00A7459D" w:rsidRPr="00D130BA">
        <w:rPr>
          <w:rFonts w:asciiTheme="minorHAnsi" w:hAnsiTheme="minorHAnsi"/>
          <w:sz w:val="22"/>
          <w:szCs w:val="22"/>
          <w:lang w:eastAsia="ja-JP"/>
        </w:rPr>
        <w:t xml:space="preserve"> issues</w:t>
      </w:r>
      <w:r w:rsidR="00191B17">
        <w:rPr>
          <w:rFonts w:asciiTheme="minorHAnsi" w:hAnsiTheme="minorHAnsi"/>
          <w:sz w:val="22"/>
          <w:szCs w:val="22"/>
          <w:lang w:eastAsia="ja-JP"/>
        </w:rPr>
        <w:t xml:space="preserve"> alongside agricultural matters</w:t>
      </w:r>
      <w:r w:rsidR="00C93FCC">
        <w:rPr>
          <w:rFonts w:asciiTheme="minorHAnsi" w:hAnsiTheme="minorHAnsi"/>
          <w:sz w:val="22"/>
          <w:szCs w:val="22"/>
          <w:lang w:eastAsia="ja-JP"/>
        </w:rPr>
        <w:t>. These issues include</w:t>
      </w:r>
      <w:r w:rsidR="00A7459D" w:rsidRPr="00D130BA">
        <w:rPr>
          <w:rFonts w:asciiTheme="minorHAnsi" w:hAnsiTheme="minorHAnsi"/>
          <w:sz w:val="22"/>
          <w:szCs w:val="22"/>
          <w:lang w:eastAsia="ja-JP"/>
        </w:rPr>
        <w:t xml:space="preserve"> carbon</w:t>
      </w:r>
      <w:r w:rsidR="00191B17">
        <w:rPr>
          <w:rFonts w:asciiTheme="minorHAnsi" w:hAnsiTheme="minorHAnsi"/>
          <w:sz w:val="22"/>
          <w:szCs w:val="22"/>
          <w:lang w:eastAsia="ja-JP"/>
        </w:rPr>
        <w:t xml:space="preserve"> </w:t>
      </w:r>
      <w:r w:rsidR="00A7459D" w:rsidRPr="00D130BA">
        <w:rPr>
          <w:rFonts w:asciiTheme="minorHAnsi" w:hAnsiTheme="minorHAnsi"/>
          <w:sz w:val="22"/>
          <w:szCs w:val="22"/>
          <w:lang w:eastAsia="ja-JP"/>
        </w:rPr>
        <w:t>reduction, water conservation, food waste reduction, public he</w:t>
      </w:r>
      <w:r>
        <w:rPr>
          <w:rFonts w:asciiTheme="minorHAnsi" w:hAnsiTheme="minorHAnsi"/>
          <w:sz w:val="22"/>
          <w:szCs w:val="22"/>
          <w:lang w:eastAsia="ja-JP"/>
        </w:rPr>
        <w:t>alth and consumer satisfaction.</w:t>
      </w:r>
    </w:p>
    <w:p w:rsidR="00390FF1" w:rsidRDefault="00A7459D" w:rsidP="007966F6">
      <w:pPr>
        <w:pStyle w:val="Body"/>
        <w:ind w:left="0"/>
        <w:rPr>
          <w:rFonts w:asciiTheme="minorHAnsi" w:hAnsiTheme="minorHAnsi"/>
          <w:sz w:val="22"/>
          <w:szCs w:val="22"/>
          <w:lang w:eastAsia="ja-JP"/>
        </w:rPr>
      </w:pPr>
      <w:r w:rsidRPr="00D130BA">
        <w:rPr>
          <w:rFonts w:asciiTheme="minorHAnsi" w:hAnsiTheme="minorHAnsi"/>
          <w:sz w:val="22"/>
          <w:szCs w:val="22"/>
          <w:lang w:eastAsia="ja-JP"/>
        </w:rPr>
        <w:t xml:space="preserve">The authors </w:t>
      </w:r>
      <w:r w:rsidR="00EC7383">
        <w:rPr>
          <w:rFonts w:asciiTheme="minorHAnsi" w:hAnsiTheme="minorHAnsi"/>
          <w:sz w:val="22"/>
          <w:szCs w:val="22"/>
          <w:lang w:eastAsia="ja-JP"/>
        </w:rPr>
        <w:t xml:space="preserve">– </w:t>
      </w:r>
      <w:r w:rsidR="00EC7383" w:rsidRPr="00D130BA">
        <w:rPr>
          <w:rFonts w:asciiTheme="minorHAnsi" w:hAnsiTheme="minorHAnsi" w:cs="Calibri"/>
          <w:sz w:val="22"/>
          <w:szCs w:val="22"/>
          <w:lang w:eastAsia="ja-JP"/>
        </w:rPr>
        <w:t>Prof</w:t>
      </w:r>
      <w:r w:rsidR="00EC7383">
        <w:rPr>
          <w:rFonts w:asciiTheme="minorHAnsi" w:hAnsiTheme="minorHAnsi" w:cs="Calibri"/>
          <w:sz w:val="22"/>
          <w:szCs w:val="22"/>
          <w:lang w:eastAsia="ja-JP"/>
        </w:rPr>
        <w:t>essor</w:t>
      </w:r>
      <w:r w:rsidR="00EC7383" w:rsidRPr="00D130BA">
        <w:rPr>
          <w:rFonts w:asciiTheme="minorHAnsi" w:hAnsiTheme="minorHAnsi" w:cs="Calibri"/>
          <w:sz w:val="22"/>
          <w:szCs w:val="22"/>
          <w:lang w:eastAsia="ja-JP"/>
        </w:rPr>
        <w:t xml:space="preserve"> Alison Bailey, Prof</w:t>
      </w:r>
      <w:r w:rsidR="00EC7383">
        <w:rPr>
          <w:rFonts w:asciiTheme="minorHAnsi" w:hAnsiTheme="minorHAnsi" w:cs="Calibri"/>
          <w:sz w:val="22"/>
          <w:szCs w:val="22"/>
          <w:lang w:eastAsia="ja-JP"/>
        </w:rPr>
        <w:t>essor</w:t>
      </w:r>
      <w:r w:rsidR="00EC7383" w:rsidRPr="00D130BA">
        <w:rPr>
          <w:rFonts w:asciiTheme="minorHAnsi" w:hAnsiTheme="minorHAnsi" w:cs="Calibri"/>
          <w:sz w:val="22"/>
          <w:szCs w:val="22"/>
          <w:lang w:eastAsia="ja-JP"/>
        </w:rPr>
        <w:t xml:space="preserve"> Tim Lang and Dr Victoria Schoen</w:t>
      </w:r>
      <w:r w:rsidR="00EC7383">
        <w:rPr>
          <w:rFonts w:asciiTheme="minorHAnsi" w:hAnsiTheme="minorHAnsi" w:cs="Calibri"/>
          <w:sz w:val="22"/>
          <w:szCs w:val="22"/>
          <w:lang w:eastAsia="ja-JP"/>
        </w:rPr>
        <w:t xml:space="preserve"> –</w:t>
      </w:r>
      <w:r w:rsidR="00A913FB">
        <w:rPr>
          <w:rFonts w:asciiTheme="minorHAnsi" w:hAnsiTheme="minorHAnsi"/>
          <w:sz w:val="22"/>
          <w:szCs w:val="22"/>
          <w:lang w:eastAsia="ja-JP"/>
        </w:rPr>
        <w:t xml:space="preserve"> say</w:t>
      </w:r>
      <w:r w:rsidRPr="00D130BA">
        <w:rPr>
          <w:rFonts w:asciiTheme="minorHAnsi" w:hAnsiTheme="minorHAnsi"/>
          <w:sz w:val="22"/>
          <w:szCs w:val="22"/>
          <w:lang w:eastAsia="ja-JP"/>
        </w:rPr>
        <w:t xml:space="preserve"> this </w:t>
      </w:r>
      <w:r w:rsidR="001C74FA">
        <w:rPr>
          <w:rFonts w:asciiTheme="minorHAnsi" w:hAnsiTheme="minorHAnsi"/>
          <w:sz w:val="22"/>
          <w:szCs w:val="22"/>
          <w:lang w:eastAsia="ja-JP"/>
        </w:rPr>
        <w:t xml:space="preserve">overarching </w:t>
      </w:r>
      <w:r w:rsidRPr="00D130BA">
        <w:rPr>
          <w:rFonts w:asciiTheme="minorHAnsi" w:hAnsiTheme="minorHAnsi"/>
          <w:sz w:val="22"/>
          <w:szCs w:val="22"/>
          <w:lang w:eastAsia="ja-JP"/>
        </w:rPr>
        <w:t>approach is necessary for the UK as well</w:t>
      </w:r>
      <w:r w:rsidR="005C4635">
        <w:rPr>
          <w:rFonts w:asciiTheme="minorHAnsi" w:hAnsiTheme="minorHAnsi"/>
          <w:sz w:val="22"/>
          <w:szCs w:val="22"/>
          <w:lang w:eastAsia="ja-JP"/>
        </w:rPr>
        <w:t xml:space="preserve"> as Europe</w:t>
      </w:r>
      <w:r w:rsidRPr="00D130BA">
        <w:rPr>
          <w:rFonts w:asciiTheme="minorHAnsi" w:hAnsiTheme="minorHAnsi"/>
          <w:sz w:val="22"/>
          <w:szCs w:val="22"/>
          <w:lang w:eastAsia="ja-JP"/>
        </w:rPr>
        <w:t xml:space="preserve">, regardless of the outcome of the </w:t>
      </w:r>
      <w:r w:rsidR="00C9157F">
        <w:rPr>
          <w:rFonts w:asciiTheme="minorHAnsi" w:hAnsiTheme="minorHAnsi"/>
          <w:sz w:val="22"/>
          <w:szCs w:val="22"/>
          <w:lang w:eastAsia="ja-JP"/>
        </w:rPr>
        <w:t xml:space="preserve">country’s </w:t>
      </w:r>
      <w:r w:rsidRPr="00D130BA">
        <w:rPr>
          <w:rFonts w:asciiTheme="minorHAnsi" w:hAnsiTheme="minorHAnsi"/>
          <w:sz w:val="22"/>
          <w:szCs w:val="22"/>
          <w:lang w:eastAsia="ja-JP"/>
        </w:rPr>
        <w:t xml:space="preserve">referendum on </w:t>
      </w:r>
      <w:r w:rsidR="00390FF1" w:rsidRPr="00D130BA">
        <w:rPr>
          <w:rFonts w:asciiTheme="minorHAnsi" w:hAnsiTheme="minorHAnsi"/>
          <w:sz w:val="22"/>
          <w:szCs w:val="22"/>
          <w:lang w:eastAsia="ja-JP"/>
        </w:rPr>
        <w:t>EU membership</w:t>
      </w:r>
      <w:r w:rsidR="00C9157F">
        <w:rPr>
          <w:rFonts w:asciiTheme="minorHAnsi" w:hAnsiTheme="minorHAnsi"/>
          <w:sz w:val="22"/>
          <w:szCs w:val="22"/>
          <w:lang w:eastAsia="ja-JP"/>
        </w:rPr>
        <w:t>.</w:t>
      </w:r>
    </w:p>
    <w:p w:rsidR="008F1C20" w:rsidRPr="00D130BA" w:rsidRDefault="00863233" w:rsidP="007966F6">
      <w:pPr>
        <w:pStyle w:val="Body"/>
        <w:ind w:left="0"/>
        <w:rPr>
          <w:rFonts w:asciiTheme="minorHAnsi" w:hAnsiTheme="minorHAnsi"/>
          <w:sz w:val="22"/>
          <w:szCs w:val="22"/>
          <w:lang w:eastAsia="ja-JP"/>
        </w:rPr>
      </w:pPr>
      <w:r>
        <w:rPr>
          <w:rFonts w:asciiTheme="minorHAnsi" w:hAnsiTheme="minorHAnsi"/>
          <w:sz w:val="22"/>
          <w:szCs w:val="22"/>
          <w:lang w:eastAsia="ja-JP"/>
        </w:rPr>
        <w:t xml:space="preserve">In addition to laying out options for the future direction of CAP, the paper reviews its history, purpose, impact, </w:t>
      </w:r>
      <w:r w:rsidR="00AD0D6F">
        <w:rPr>
          <w:rFonts w:asciiTheme="minorHAnsi" w:hAnsiTheme="minorHAnsi"/>
          <w:sz w:val="22"/>
          <w:szCs w:val="22"/>
          <w:lang w:eastAsia="ja-JP"/>
        </w:rPr>
        <w:t>finances</w:t>
      </w:r>
      <w:r>
        <w:rPr>
          <w:rFonts w:asciiTheme="minorHAnsi" w:hAnsiTheme="minorHAnsi"/>
          <w:sz w:val="22"/>
          <w:szCs w:val="22"/>
          <w:lang w:eastAsia="ja-JP"/>
        </w:rPr>
        <w:t xml:space="preserve"> and changes over time.</w:t>
      </w:r>
    </w:p>
    <w:p w:rsidR="007311F4" w:rsidRDefault="00D64EEB" w:rsidP="007966F6">
      <w:pPr>
        <w:pStyle w:val="Body"/>
        <w:ind w:left="0"/>
        <w:rPr>
          <w:rFonts w:asciiTheme="minorHAnsi" w:hAnsiTheme="minorHAnsi" w:cs="Calibri"/>
          <w:sz w:val="22"/>
          <w:szCs w:val="22"/>
          <w:lang w:eastAsia="ja-JP"/>
        </w:rPr>
      </w:pPr>
      <w:r>
        <w:rPr>
          <w:rFonts w:asciiTheme="minorHAnsi" w:hAnsiTheme="minorHAnsi" w:cs="Calibri"/>
          <w:sz w:val="22"/>
          <w:szCs w:val="22"/>
          <w:lang w:eastAsia="ja-JP"/>
        </w:rPr>
        <w:t>The</w:t>
      </w:r>
      <w:r w:rsidR="007806C7">
        <w:rPr>
          <w:rFonts w:asciiTheme="minorHAnsi" w:hAnsiTheme="minorHAnsi" w:cs="Calibri"/>
          <w:sz w:val="22"/>
          <w:szCs w:val="22"/>
          <w:lang w:eastAsia="ja-JP"/>
        </w:rPr>
        <w:t xml:space="preserve"> authors</w:t>
      </w:r>
      <w:r>
        <w:rPr>
          <w:rFonts w:asciiTheme="minorHAnsi" w:hAnsiTheme="minorHAnsi" w:cs="Calibri"/>
          <w:sz w:val="22"/>
          <w:szCs w:val="22"/>
          <w:lang w:eastAsia="ja-JP"/>
        </w:rPr>
        <w:t xml:space="preserve"> argue that the </w:t>
      </w:r>
      <w:r w:rsidR="0008455A" w:rsidRPr="00D130BA">
        <w:rPr>
          <w:rFonts w:asciiTheme="minorHAnsi" w:hAnsiTheme="minorHAnsi" w:cs="Calibri"/>
          <w:sz w:val="22"/>
          <w:szCs w:val="22"/>
          <w:lang w:eastAsia="ja-JP"/>
        </w:rPr>
        <w:t>CAP</w:t>
      </w:r>
      <w:r>
        <w:rPr>
          <w:rFonts w:asciiTheme="minorHAnsi" w:hAnsiTheme="minorHAnsi" w:cs="Calibri"/>
          <w:sz w:val="22"/>
          <w:szCs w:val="22"/>
          <w:lang w:eastAsia="ja-JP"/>
        </w:rPr>
        <w:t xml:space="preserve">, far from being stuck, </w:t>
      </w:r>
      <w:r w:rsidR="0094250A" w:rsidRPr="00D130BA">
        <w:rPr>
          <w:rFonts w:asciiTheme="minorHAnsi" w:hAnsiTheme="minorHAnsi" w:cs="Calibri"/>
          <w:sz w:val="22"/>
          <w:szCs w:val="22"/>
          <w:lang w:eastAsia="ja-JP"/>
        </w:rPr>
        <w:t>has been continuously reformed</w:t>
      </w:r>
      <w:r w:rsidR="007311F4">
        <w:rPr>
          <w:rFonts w:asciiTheme="minorHAnsi" w:hAnsiTheme="minorHAnsi" w:cs="Calibri"/>
          <w:sz w:val="22"/>
          <w:szCs w:val="22"/>
          <w:lang w:eastAsia="ja-JP"/>
        </w:rPr>
        <w:t xml:space="preserve"> since </w:t>
      </w:r>
      <w:r w:rsidR="0015594A">
        <w:rPr>
          <w:rFonts w:asciiTheme="minorHAnsi" w:hAnsiTheme="minorHAnsi" w:cs="Calibri"/>
          <w:sz w:val="22"/>
          <w:szCs w:val="22"/>
          <w:lang w:eastAsia="ja-JP"/>
        </w:rPr>
        <w:t>it was introduced</w:t>
      </w:r>
      <w:r w:rsidR="007311F4">
        <w:rPr>
          <w:rFonts w:asciiTheme="minorHAnsi" w:hAnsiTheme="minorHAnsi" w:cs="Calibri"/>
          <w:sz w:val="22"/>
          <w:szCs w:val="22"/>
          <w:lang w:eastAsia="ja-JP"/>
        </w:rPr>
        <w:t xml:space="preserve"> </w:t>
      </w:r>
      <w:r w:rsidR="0015594A">
        <w:rPr>
          <w:rFonts w:asciiTheme="minorHAnsi" w:hAnsiTheme="minorHAnsi" w:cs="Calibri"/>
          <w:sz w:val="22"/>
          <w:szCs w:val="22"/>
          <w:lang w:eastAsia="ja-JP"/>
        </w:rPr>
        <w:t>as a response to post-war food insecurity</w:t>
      </w:r>
      <w:r w:rsidR="00316BAE">
        <w:rPr>
          <w:rFonts w:asciiTheme="minorHAnsi" w:hAnsiTheme="minorHAnsi" w:cs="Calibri"/>
          <w:sz w:val="22"/>
          <w:szCs w:val="22"/>
          <w:lang w:eastAsia="ja-JP"/>
        </w:rPr>
        <w:t xml:space="preserve"> in 1962</w:t>
      </w:r>
      <w:r w:rsidR="007311F4">
        <w:rPr>
          <w:rFonts w:asciiTheme="minorHAnsi" w:hAnsiTheme="minorHAnsi" w:cs="Calibri"/>
          <w:sz w:val="22"/>
          <w:szCs w:val="22"/>
          <w:lang w:eastAsia="ja-JP"/>
        </w:rPr>
        <w:t>. B</w:t>
      </w:r>
      <w:r w:rsidR="0008455A" w:rsidRPr="00D130BA">
        <w:rPr>
          <w:rFonts w:asciiTheme="minorHAnsi" w:hAnsiTheme="minorHAnsi" w:cs="Calibri"/>
          <w:sz w:val="22"/>
          <w:szCs w:val="22"/>
          <w:lang w:eastAsia="ja-JP"/>
        </w:rPr>
        <w:t>ut the</w:t>
      </w:r>
      <w:r w:rsidR="007311F4">
        <w:rPr>
          <w:rFonts w:asciiTheme="minorHAnsi" w:hAnsiTheme="minorHAnsi" w:cs="Calibri"/>
          <w:sz w:val="22"/>
          <w:szCs w:val="22"/>
          <w:lang w:eastAsia="ja-JP"/>
        </w:rPr>
        <w:t>y say the</w:t>
      </w:r>
      <w:r w:rsidR="0008455A" w:rsidRPr="00D130BA">
        <w:rPr>
          <w:rFonts w:asciiTheme="minorHAnsi" w:hAnsiTheme="minorHAnsi" w:cs="Calibri"/>
          <w:sz w:val="22"/>
          <w:szCs w:val="22"/>
          <w:lang w:eastAsia="ja-JP"/>
        </w:rPr>
        <w:t xml:space="preserve"> food system of today is very different, </w:t>
      </w:r>
      <w:r w:rsidR="003A2FDF" w:rsidRPr="00D130BA">
        <w:rPr>
          <w:rFonts w:asciiTheme="minorHAnsi" w:hAnsiTheme="minorHAnsi" w:cs="Calibri"/>
          <w:sz w:val="22"/>
          <w:szCs w:val="22"/>
          <w:lang w:eastAsia="ja-JP"/>
        </w:rPr>
        <w:t>with food service a muc</w:t>
      </w:r>
      <w:r w:rsidR="007311F4">
        <w:rPr>
          <w:rFonts w:asciiTheme="minorHAnsi" w:hAnsiTheme="minorHAnsi" w:cs="Calibri"/>
          <w:sz w:val="22"/>
          <w:szCs w:val="22"/>
          <w:lang w:eastAsia="ja-JP"/>
        </w:rPr>
        <w:t>h larger employer than farming.</w:t>
      </w:r>
    </w:p>
    <w:p w:rsidR="007806C7" w:rsidRDefault="0001326A" w:rsidP="007966F6">
      <w:pPr>
        <w:pStyle w:val="Body"/>
        <w:ind w:left="0"/>
        <w:rPr>
          <w:rFonts w:asciiTheme="minorHAnsi" w:hAnsiTheme="minorHAnsi" w:cs="Calibri"/>
          <w:sz w:val="22"/>
          <w:szCs w:val="22"/>
          <w:lang w:eastAsia="ja-JP"/>
        </w:rPr>
      </w:pPr>
      <w:r w:rsidRPr="00EC7383">
        <w:rPr>
          <w:rFonts w:asciiTheme="minorHAnsi" w:hAnsiTheme="minorHAnsi" w:cs="Calibri"/>
          <w:i/>
          <w:sz w:val="22"/>
          <w:szCs w:val="22"/>
          <w:lang w:eastAsia="ja-JP"/>
        </w:rPr>
        <w:t>Does the CAP still fit?</w:t>
      </w:r>
      <w:r w:rsidR="009F7806">
        <w:rPr>
          <w:rFonts w:asciiTheme="minorHAnsi" w:hAnsiTheme="minorHAnsi" w:cs="Calibri"/>
          <w:sz w:val="22"/>
          <w:szCs w:val="22"/>
          <w:lang w:eastAsia="ja-JP"/>
        </w:rPr>
        <w:t xml:space="preserve"> is the third paper on the links between UK food and the EU to be published by the Food Research Collaboration (FRC), </w:t>
      </w:r>
      <w:r w:rsidR="009F7806" w:rsidRPr="009F7806">
        <w:rPr>
          <w:rFonts w:asciiTheme="minorHAnsi" w:hAnsiTheme="minorHAnsi" w:cs="Calibri"/>
          <w:sz w:val="22"/>
          <w:szCs w:val="22"/>
          <w:lang w:eastAsia="ja-JP"/>
        </w:rPr>
        <w:t>an initiative of the Centre for Food Policy at City University Londo</w:t>
      </w:r>
      <w:r w:rsidR="00A10B3B">
        <w:rPr>
          <w:rFonts w:asciiTheme="minorHAnsi" w:hAnsiTheme="minorHAnsi" w:cs="Calibri"/>
          <w:sz w:val="22"/>
          <w:szCs w:val="22"/>
          <w:lang w:eastAsia="ja-JP"/>
        </w:rPr>
        <w:t xml:space="preserve">n funded by the </w:t>
      </w:r>
      <w:proofErr w:type="spellStart"/>
      <w:r w:rsidR="00A10B3B">
        <w:rPr>
          <w:rFonts w:asciiTheme="minorHAnsi" w:hAnsiTheme="minorHAnsi" w:cs="Calibri"/>
          <w:sz w:val="22"/>
          <w:szCs w:val="22"/>
          <w:lang w:eastAsia="ja-JP"/>
        </w:rPr>
        <w:t>Esmée</w:t>
      </w:r>
      <w:proofErr w:type="spellEnd"/>
      <w:r w:rsidR="00A10B3B">
        <w:rPr>
          <w:rFonts w:asciiTheme="minorHAnsi" w:hAnsiTheme="minorHAnsi" w:cs="Calibri"/>
          <w:sz w:val="22"/>
          <w:szCs w:val="22"/>
          <w:lang w:eastAsia="ja-JP"/>
        </w:rPr>
        <w:t xml:space="preserve"> Fairbai</w:t>
      </w:r>
      <w:r w:rsidR="008861BE">
        <w:rPr>
          <w:rFonts w:asciiTheme="minorHAnsi" w:hAnsiTheme="minorHAnsi" w:cs="Calibri"/>
          <w:sz w:val="22"/>
          <w:szCs w:val="22"/>
          <w:lang w:eastAsia="ja-JP"/>
        </w:rPr>
        <w:t>rn F</w:t>
      </w:r>
      <w:r w:rsidR="009F7806" w:rsidRPr="009F7806">
        <w:rPr>
          <w:rFonts w:asciiTheme="minorHAnsi" w:hAnsiTheme="minorHAnsi" w:cs="Calibri"/>
          <w:sz w:val="22"/>
          <w:szCs w:val="22"/>
          <w:lang w:eastAsia="ja-JP"/>
        </w:rPr>
        <w:t>oundation</w:t>
      </w:r>
      <w:r w:rsidR="009F7806">
        <w:rPr>
          <w:rFonts w:asciiTheme="minorHAnsi" w:hAnsiTheme="minorHAnsi" w:cs="Calibri"/>
          <w:sz w:val="22"/>
          <w:szCs w:val="22"/>
          <w:lang w:eastAsia="ja-JP"/>
        </w:rPr>
        <w:t>.</w:t>
      </w:r>
    </w:p>
    <w:p w:rsidR="000919E9" w:rsidRPr="00AF1724" w:rsidRDefault="000919E9" w:rsidP="000919E9">
      <w:pPr>
        <w:pStyle w:val="NoSpacing"/>
        <w:rPr>
          <w:b/>
        </w:rPr>
      </w:pPr>
      <w:r>
        <w:rPr>
          <w:b/>
        </w:rPr>
        <w:t>K</w:t>
      </w:r>
      <w:r w:rsidR="007073DA">
        <w:rPr>
          <w:b/>
        </w:rPr>
        <w:t>ey points</w:t>
      </w:r>
      <w:r w:rsidRPr="00AF1724">
        <w:rPr>
          <w:b/>
        </w:rPr>
        <w:t xml:space="preserve"> in the report include:</w:t>
      </w:r>
    </w:p>
    <w:p w:rsidR="000919E9" w:rsidRDefault="000919E9" w:rsidP="000919E9">
      <w:pPr>
        <w:pStyle w:val="NoSpacing"/>
      </w:pPr>
    </w:p>
    <w:p w:rsidR="000919E9" w:rsidRPr="00E50CAD" w:rsidRDefault="000919E9" w:rsidP="000919E9">
      <w:pPr>
        <w:pStyle w:val="ListParagraph"/>
        <w:numPr>
          <w:ilvl w:val="0"/>
          <w:numId w:val="2"/>
        </w:numPr>
      </w:pPr>
      <w:r>
        <w:t>The CAP has gone through at least seven</w:t>
      </w:r>
      <w:r w:rsidRPr="00E50CAD">
        <w:t xml:space="preserve"> rounds of reform since it began in 1962</w:t>
      </w:r>
      <w:r>
        <w:t>.</w:t>
      </w:r>
    </w:p>
    <w:p w:rsidR="000919E9" w:rsidRPr="00E50CAD" w:rsidRDefault="000919E9" w:rsidP="000919E9">
      <w:pPr>
        <w:pStyle w:val="ListParagraph"/>
        <w:numPr>
          <w:ilvl w:val="0"/>
          <w:numId w:val="2"/>
        </w:numPr>
      </w:pPr>
      <w:r>
        <w:t>T</w:t>
      </w:r>
      <w:r w:rsidRPr="00E50CAD">
        <w:t xml:space="preserve">he </w:t>
      </w:r>
      <w:r w:rsidRPr="00A452D1">
        <w:t>Directorate-General for Agriculture and Rural Development</w:t>
      </w:r>
      <w:r w:rsidRPr="00A452D1" w:rsidDel="00A452D1">
        <w:t xml:space="preserve"> </w:t>
      </w:r>
      <w:r w:rsidRPr="00E50CAD">
        <w:t xml:space="preserve">in Brussels </w:t>
      </w:r>
      <w:r>
        <w:t>ha</w:t>
      </w:r>
      <w:r w:rsidRPr="00E50CAD">
        <w:t xml:space="preserve">s only 1,000 civil servants, yet accounts for over a third of the total EU budget. </w:t>
      </w:r>
      <w:proofErr w:type="spellStart"/>
      <w:r w:rsidRPr="00E50CAD">
        <w:t>Defra</w:t>
      </w:r>
      <w:proofErr w:type="spellEnd"/>
      <w:r w:rsidRPr="00E50CAD">
        <w:t xml:space="preserve"> in the UK ha</w:t>
      </w:r>
      <w:r>
        <w:t>s 2,000 for England alone</w:t>
      </w:r>
      <w:r w:rsidRPr="00E50CAD">
        <w:t xml:space="preserve">. </w:t>
      </w:r>
    </w:p>
    <w:p w:rsidR="000919E9" w:rsidRDefault="000919E9" w:rsidP="000919E9">
      <w:pPr>
        <w:pStyle w:val="ListParagraph"/>
        <w:numPr>
          <w:ilvl w:val="0"/>
          <w:numId w:val="2"/>
        </w:numPr>
      </w:pPr>
      <w:r w:rsidRPr="00E50CAD">
        <w:t xml:space="preserve">Although considerably </w:t>
      </w:r>
      <w:r>
        <w:t>below</w:t>
      </w:r>
      <w:r w:rsidRPr="00E50CAD">
        <w:t xml:space="preserve"> the 70% seen in the 1980s, the CAP now absorbs </w:t>
      </w:r>
      <w:r>
        <w:t>less than 40% of the EU budget and</w:t>
      </w:r>
      <w:r w:rsidR="00C44AA4">
        <w:t xml:space="preserve"> this</w:t>
      </w:r>
      <w:r>
        <w:t xml:space="preserve"> is set to decline further.</w:t>
      </w:r>
    </w:p>
    <w:p w:rsidR="000919E9" w:rsidRDefault="000919E9" w:rsidP="000919E9">
      <w:pPr>
        <w:pStyle w:val="ListParagraph"/>
        <w:numPr>
          <w:ilvl w:val="0"/>
          <w:numId w:val="2"/>
        </w:numPr>
      </w:pPr>
      <w:r w:rsidRPr="00E50CAD">
        <w:t>In the UK, farmers receive only £10 billion of the £198 billion that UK consumers spend on food per year. Many farmers rely on the additional income from subsidies to keep them in farming.</w:t>
      </w:r>
    </w:p>
    <w:p w:rsidR="000919E9" w:rsidRDefault="000919E9" w:rsidP="000919E9">
      <w:pPr>
        <w:pStyle w:val="ListParagraph"/>
        <w:numPr>
          <w:ilvl w:val="0"/>
          <w:numId w:val="2"/>
        </w:numPr>
      </w:pPr>
      <w:r>
        <w:t xml:space="preserve">Four broad options about CAP’s purpose and preparations for the next phase of reform are explored in which CAP: (a) weakens significantly; (b) evolves pragmatically; (c) becomes a rural development policy; or (d) becomes a </w:t>
      </w:r>
      <w:r w:rsidR="00D2433E">
        <w:t>“</w:t>
      </w:r>
      <w:r>
        <w:t>Common (Sustainable) Food Policy</w:t>
      </w:r>
      <w:r w:rsidR="00D2433E">
        <w:t>”</w:t>
      </w:r>
      <w:r>
        <w:t xml:space="preserve">. </w:t>
      </w:r>
    </w:p>
    <w:p w:rsidR="009821CA" w:rsidRDefault="00522CBF" w:rsidP="007966F6">
      <w:pPr>
        <w:pStyle w:val="Body"/>
        <w:ind w:left="0"/>
        <w:rPr>
          <w:rFonts w:asciiTheme="minorHAnsi" w:hAnsiTheme="minorHAnsi" w:cs="Calibri"/>
          <w:sz w:val="22"/>
          <w:szCs w:val="22"/>
          <w:lang w:eastAsia="ja-JP"/>
        </w:rPr>
      </w:pPr>
      <w:r>
        <w:rPr>
          <w:rFonts w:asciiTheme="minorHAnsi" w:hAnsiTheme="minorHAnsi" w:cs="Calibri"/>
          <w:sz w:val="22"/>
          <w:szCs w:val="22"/>
          <w:lang w:eastAsia="ja-JP"/>
        </w:rPr>
        <w:t xml:space="preserve">The </w:t>
      </w:r>
      <w:r w:rsidR="0094250A" w:rsidRPr="00D130BA">
        <w:rPr>
          <w:rFonts w:asciiTheme="minorHAnsi" w:hAnsiTheme="minorHAnsi" w:cs="Calibri"/>
          <w:sz w:val="22"/>
          <w:szCs w:val="22"/>
          <w:lang w:eastAsia="ja-JP"/>
        </w:rPr>
        <w:t>CAP has changed, cut subsidies and is a majo</w:t>
      </w:r>
      <w:r w:rsidR="00362F72">
        <w:rPr>
          <w:rFonts w:asciiTheme="minorHAnsi" w:hAnsiTheme="minorHAnsi" w:cs="Calibri"/>
          <w:sz w:val="22"/>
          <w:szCs w:val="22"/>
          <w:lang w:eastAsia="ja-JP"/>
        </w:rPr>
        <w:t>r funder of environmental gains – t</w:t>
      </w:r>
      <w:r w:rsidR="003A2FDF" w:rsidRPr="00D130BA">
        <w:rPr>
          <w:rFonts w:asciiTheme="minorHAnsi" w:hAnsiTheme="minorHAnsi" w:cs="Calibri"/>
          <w:sz w:val="22"/>
          <w:szCs w:val="22"/>
          <w:lang w:eastAsia="ja-JP"/>
        </w:rPr>
        <w:t xml:space="preserve">he </w:t>
      </w:r>
      <w:r w:rsidR="0094250A" w:rsidRPr="00D130BA">
        <w:rPr>
          <w:rFonts w:asciiTheme="minorHAnsi" w:hAnsiTheme="minorHAnsi" w:cs="Calibri"/>
          <w:sz w:val="22"/>
          <w:szCs w:val="22"/>
          <w:lang w:eastAsia="ja-JP"/>
        </w:rPr>
        <w:t>report summarises the</w:t>
      </w:r>
      <w:r w:rsidR="00E634C7">
        <w:rPr>
          <w:rFonts w:asciiTheme="minorHAnsi" w:hAnsiTheme="minorHAnsi" w:cs="Calibri"/>
          <w:sz w:val="22"/>
          <w:szCs w:val="22"/>
          <w:lang w:eastAsia="ja-JP"/>
        </w:rPr>
        <w:t>se</w:t>
      </w:r>
      <w:r w:rsidR="0094250A" w:rsidRPr="00D130BA">
        <w:rPr>
          <w:rFonts w:asciiTheme="minorHAnsi" w:hAnsiTheme="minorHAnsi" w:cs="Calibri"/>
          <w:sz w:val="22"/>
          <w:szCs w:val="22"/>
          <w:lang w:eastAsia="ja-JP"/>
        </w:rPr>
        <w:t xml:space="preserve"> rounds of</w:t>
      </w:r>
      <w:r w:rsidR="003A2FDF" w:rsidRPr="00D130BA">
        <w:rPr>
          <w:rFonts w:asciiTheme="minorHAnsi" w:hAnsiTheme="minorHAnsi" w:cs="Calibri"/>
          <w:sz w:val="22"/>
          <w:szCs w:val="22"/>
          <w:lang w:eastAsia="ja-JP"/>
        </w:rPr>
        <w:t xml:space="preserve"> reform and what has motivated them</w:t>
      </w:r>
      <w:r w:rsidR="00362F72">
        <w:rPr>
          <w:rFonts w:asciiTheme="minorHAnsi" w:hAnsiTheme="minorHAnsi" w:cs="Calibri"/>
          <w:sz w:val="22"/>
          <w:szCs w:val="22"/>
          <w:lang w:eastAsia="ja-JP"/>
        </w:rPr>
        <w:t>.</w:t>
      </w:r>
      <w:r w:rsidR="003E5CA1">
        <w:rPr>
          <w:rFonts w:asciiTheme="minorHAnsi" w:hAnsiTheme="minorHAnsi" w:cs="Calibri"/>
          <w:sz w:val="22"/>
          <w:szCs w:val="22"/>
          <w:lang w:eastAsia="ja-JP"/>
        </w:rPr>
        <w:t xml:space="preserve"> </w:t>
      </w:r>
      <w:r w:rsidR="00BB6DEA">
        <w:rPr>
          <w:rFonts w:asciiTheme="minorHAnsi" w:hAnsiTheme="minorHAnsi" w:cs="Calibri"/>
          <w:sz w:val="22"/>
          <w:szCs w:val="22"/>
          <w:lang w:eastAsia="ja-JP"/>
        </w:rPr>
        <w:t>T</w:t>
      </w:r>
      <w:r w:rsidR="000145A6" w:rsidRPr="00D130BA">
        <w:rPr>
          <w:rFonts w:asciiTheme="minorHAnsi" w:hAnsiTheme="minorHAnsi" w:cs="Calibri"/>
          <w:sz w:val="22"/>
          <w:szCs w:val="22"/>
          <w:lang w:eastAsia="ja-JP"/>
        </w:rPr>
        <w:t>he authors</w:t>
      </w:r>
      <w:r w:rsidR="004D2B4C">
        <w:rPr>
          <w:rFonts w:asciiTheme="minorHAnsi" w:hAnsiTheme="minorHAnsi" w:cs="Calibri"/>
          <w:sz w:val="22"/>
          <w:szCs w:val="22"/>
          <w:lang w:eastAsia="ja-JP"/>
        </w:rPr>
        <w:t xml:space="preserve"> </w:t>
      </w:r>
      <w:r w:rsidR="00BB6DEA">
        <w:rPr>
          <w:rFonts w:asciiTheme="minorHAnsi" w:hAnsiTheme="minorHAnsi" w:cs="Calibri"/>
          <w:sz w:val="22"/>
          <w:szCs w:val="22"/>
          <w:lang w:eastAsia="ja-JP"/>
        </w:rPr>
        <w:t>state that</w:t>
      </w:r>
      <w:r w:rsidR="0078125C" w:rsidRPr="00D130BA">
        <w:rPr>
          <w:rFonts w:asciiTheme="minorHAnsi" w:hAnsiTheme="minorHAnsi" w:cs="Calibri"/>
          <w:sz w:val="22"/>
          <w:szCs w:val="22"/>
          <w:lang w:eastAsia="ja-JP"/>
        </w:rPr>
        <w:t xml:space="preserve"> </w:t>
      </w:r>
      <w:r w:rsidR="009821CA">
        <w:rPr>
          <w:rFonts w:asciiTheme="minorHAnsi" w:hAnsiTheme="minorHAnsi" w:cs="Calibri"/>
          <w:sz w:val="22"/>
          <w:szCs w:val="22"/>
          <w:lang w:eastAsia="ja-JP"/>
        </w:rPr>
        <w:t xml:space="preserve">not all </w:t>
      </w:r>
      <w:r w:rsidR="00C64AFC">
        <w:rPr>
          <w:rFonts w:asciiTheme="minorHAnsi" w:hAnsiTheme="minorHAnsi" w:cs="Calibri"/>
          <w:sz w:val="22"/>
          <w:szCs w:val="22"/>
          <w:lang w:eastAsia="ja-JP"/>
        </w:rPr>
        <w:t>reforms</w:t>
      </w:r>
      <w:r w:rsidR="009821CA">
        <w:rPr>
          <w:rFonts w:asciiTheme="minorHAnsi" w:hAnsiTheme="minorHAnsi" w:cs="Calibri"/>
          <w:sz w:val="22"/>
          <w:szCs w:val="22"/>
          <w:lang w:eastAsia="ja-JP"/>
        </w:rPr>
        <w:t xml:space="preserve"> have been beneficial</w:t>
      </w:r>
      <w:r w:rsidR="00FB238B">
        <w:rPr>
          <w:rFonts w:asciiTheme="minorHAnsi" w:hAnsiTheme="minorHAnsi" w:cs="Calibri"/>
          <w:sz w:val="22"/>
          <w:szCs w:val="22"/>
          <w:lang w:eastAsia="ja-JP"/>
        </w:rPr>
        <w:t>, CAP has “many problems”</w:t>
      </w:r>
      <w:r w:rsidR="009821CA">
        <w:rPr>
          <w:rFonts w:asciiTheme="minorHAnsi" w:hAnsiTheme="minorHAnsi" w:cs="Calibri"/>
          <w:sz w:val="22"/>
          <w:szCs w:val="22"/>
          <w:lang w:eastAsia="ja-JP"/>
        </w:rPr>
        <w:t xml:space="preserve"> and it must be changed “radically”.</w:t>
      </w:r>
    </w:p>
    <w:p w:rsidR="00FD4564" w:rsidRDefault="005A4690" w:rsidP="007966F6">
      <w:pPr>
        <w:pStyle w:val="Body"/>
        <w:ind w:left="0"/>
        <w:rPr>
          <w:rFonts w:asciiTheme="minorHAnsi" w:hAnsiTheme="minorHAnsi" w:cs="Calibri"/>
          <w:sz w:val="22"/>
          <w:szCs w:val="22"/>
          <w:lang w:eastAsia="ja-JP"/>
        </w:rPr>
      </w:pPr>
      <w:r>
        <w:rPr>
          <w:rFonts w:asciiTheme="minorHAnsi" w:hAnsiTheme="minorHAnsi" w:cs="Calibri"/>
          <w:sz w:val="22"/>
          <w:szCs w:val="22"/>
          <w:lang w:eastAsia="ja-JP"/>
        </w:rPr>
        <w:t xml:space="preserve">The </w:t>
      </w:r>
      <w:r w:rsidR="000448EC">
        <w:rPr>
          <w:rFonts w:asciiTheme="minorHAnsi" w:hAnsiTheme="minorHAnsi" w:cs="Calibri"/>
          <w:sz w:val="22"/>
          <w:szCs w:val="22"/>
          <w:lang w:eastAsia="ja-JP"/>
        </w:rPr>
        <w:t xml:space="preserve">paper </w:t>
      </w:r>
      <w:r w:rsidR="009A5ACA">
        <w:rPr>
          <w:rFonts w:asciiTheme="minorHAnsi" w:hAnsiTheme="minorHAnsi" w:cs="Calibri"/>
          <w:sz w:val="22"/>
          <w:szCs w:val="22"/>
          <w:lang w:eastAsia="ja-JP"/>
        </w:rPr>
        <w:t xml:space="preserve">also </w:t>
      </w:r>
      <w:bookmarkStart w:id="0" w:name="_GoBack"/>
      <w:bookmarkEnd w:id="0"/>
      <w:r w:rsidR="00D71128">
        <w:rPr>
          <w:rFonts w:asciiTheme="minorHAnsi" w:hAnsiTheme="minorHAnsi" w:cs="Calibri"/>
          <w:sz w:val="22"/>
          <w:szCs w:val="22"/>
          <w:lang w:eastAsia="ja-JP"/>
        </w:rPr>
        <w:t>states that</w:t>
      </w:r>
      <w:r>
        <w:rPr>
          <w:rFonts w:asciiTheme="minorHAnsi" w:hAnsiTheme="minorHAnsi" w:cs="Calibri"/>
          <w:sz w:val="22"/>
          <w:szCs w:val="22"/>
          <w:lang w:eastAsia="ja-JP"/>
        </w:rPr>
        <w:t xml:space="preserve"> the evidence for overhauling international food systems is “overwhelming” </w:t>
      </w:r>
      <w:r w:rsidR="00077AF5">
        <w:rPr>
          <w:rFonts w:asciiTheme="minorHAnsi" w:hAnsiTheme="minorHAnsi" w:cs="Calibri"/>
          <w:sz w:val="22"/>
          <w:szCs w:val="22"/>
          <w:lang w:eastAsia="ja-JP"/>
        </w:rPr>
        <w:t xml:space="preserve">but </w:t>
      </w:r>
      <w:r w:rsidR="00150EB5" w:rsidRPr="00D130BA">
        <w:rPr>
          <w:rFonts w:asciiTheme="minorHAnsi" w:hAnsiTheme="minorHAnsi" w:cs="Calibri"/>
          <w:sz w:val="22"/>
          <w:szCs w:val="22"/>
          <w:lang w:eastAsia="ja-JP"/>
        </w:rPr>
        <w:t>the public health impact of farm output is not taken seriously enough</w:t>
      </w:r>
      <w:r w:rsidR="002A0484">
        <w:rPr>
          <w:rFonts w:asciiTheme="minorHAnsi" w:hAnsiTheme="minorHAnsi" w:cs="Calibri"/>
          <w:sz w:val="22"/>
          <w:szCs w:val="22"/>
          <w:lang w:eastAsia="ja-JP"/>
        </w:rPr>
        <w:t xml:space="preserve">. The authors argue </w:t>
      </w:r>
      <w:r>
        <w:rPr>
          <w:rFonts w:asciiTheme="minorHAnsi" w:hAnsiTheme="minorHAnsi" w:cs="Calibri"/>
          <w:sz w:val="22"/>
          <w:szCs w:val="22"/>
          <w:lang w:eastAsia="ja-JP"/>
        </w:rPr>
        <w:t>“politicians and policy makers seem unable to grasp the enormity of what needs to change”.</w:t>
      </w:r>
    </w:p>
    <w:p w:rsidR="007966F6" w:rsidRPr="00BC658A" w:rsidRDefault="007966F6" w:rsidP="007966F6">
      <w:pPr>
        <w:rPr>
          <w:b/>
        </w:rPr>
      </w:pPr>
      <w:r w:rsidRPr="00BC658A">
        <w:rPr>
          <w:b/>
        </w:rPr>
        <w:lastRenderedPageBreak/>
        <w:t>Professor Tim Lang</w:t>
      </w:r>
      <w:r>
        <w:rPr>
          <w:b/>
        </w:rPr>
        <w:t>, of the Centre for Food P</w:t>
      </w:r>
      <w:r w:rsidR="00492BD0">
        <w:rPr>
          <w:b/>
        </w:rPr>
        <w:t>olicy at City University London</w:t>
      </w:r>
      <w:r w:rsidRPr="00BC658A">
        <w:rPr>
          <w:b/>
        </w:rPr>
        <w:t xml:space="preserve"> </w:t>
      </w:r>
      <w:r>
        <w:rPr>
          <w:b/>
        </w:rPr>
        <w:t xml:space="preserve">and senior advisor to the FRC, </w:t>
      </w:r>
      <w:r w:rsidRPr="00BC658A">
        <w:rPr>
          <w:b/>
        </w:rPr>
        <w:t>said:</w:t>
      </w:r>
    </w:p>
    <w:p w:rsidR="00AF1724" w:rsidRDefault="007966F6" w:rsidP="00AF1724">
      <w:pPr>
        <w:ind w:left="720"/>
        <w:rPr>
          <w:i/>
        </w:rPr>
      </w:pPr>
      <w:r w:rsidRPr="008D1768">
        <w:rPr>
          <w:i/>
        </w:rPr>
        <w:t>“</w:t>
      </w:r>
      <w:r w:rsidR="00A65681" w:rsidRPr="008D1768">
        <w:rPr>
          <w:i/>
        </w:rPr>
        <w:t>CAP has</w:t>
      </w:r>
      <w:r w:rsidR="00A65681">
        <w:rPr>
          <w:i/>
        </w:rPr>
        <w:t xml:space="preserve"> been the butt of jokes and </w:t>
      </w:r>
      <w:r w:rsidR="008D1768">
        <w:rPr>
          <w:i/>
        </w:rPr>
        <w:t>myths</w:t>
      </w:r>
      <w:r w:rsidR="00A65681">
        <w:rPr>
          <w:i/>
        </w:rPr>
        <w:t xml:space="preserve"> about inefficient Europe. In fact, CAP has </w:t>
      </w:r>
      <w:r w:rsidR="008D1768">
        <w:rPr>
          <w:i/>
        </w:rPr>
        <w:t>constantly</w:t>
      </w:r>
      <w:r w:rsidR="00A65681">
        <w:rPr>
          <w:i/>
        </w:rPr>
        <w:t xml:space="preserve"> changed over the last </w:t>
      </w:r>
      <w:r w:rsidR="00AF1724">
        <w:rPr>
          <w:i/>
        </w:rPr>
        <w:t>60 years.</w:t>
      </w:r>
      <w:r w:rsidR="00F24D2F">
        <w:rPr>
          <w:i/>
        </w:rPr>
        <w:t xml:space="preserve"> </w:t>
      </w:r>
      <w:r w:rsidR="008D1768">
        <w:rPr>
          <w:i/>
        </w:rPr>
        <w:t>Our critique is that</w:t>
      </w:r>
      <w:r w:rsidR="008F1C20">
        <w:rPr>
          <w:i/>
        </w:rPr>
        <w:t>,</w:t>
      </w:r>
      <w:r w:rsidR="008D1768">
        <w:rPr>
          <w:i/>
        </w:rPr>
        <w:t xml:space="preserve"> today</w:t>
      </w:r>
      <w:r w:rsidR="008F1C20">
        <w:rPr>
          <w:i/>
        </w:rPr>
        <w:t>,</w:t>
      </w:r>
      <w:r w:rsidR="00F2601E">
        <w:rPr>
          <w:i/>
        </w:rPr>
        <w:t xml:space="preserve"> it is still too focu</w:t>
      </w:r>
      <w:r w:rsidR="008D1768">
        <w:rPr>
          <w:i/>
        </w:rPr>
        <w:t xml:space="preserve">sed on farming when it needs to be reconnected with public health, ecosystems and feeding people well. Whether the UK is in or out of </w:t>
      </w:r>
      <w:r w:rsidR="00AF1724">
        <w:rPr>
          <w:i/>
        </w:rPr>
        <w:t>the EU, these goals are needed.</w:t>
      </w:r>
    </w:p>
    <w:p w:rsidR="007966F6" w:rsidRDefault="00AF1724" w:rsidP="00AF1724">
      <w:pPr>
        <w:ind w:left="720"/>
        <w:rPr>
          <w:i/>
        </w:rPr>
      </w:pPr>
      <w:r>
        <w:rPr>
          <w:i/>
        </w:rPr>
        <w:t>“</w:t>
      </w:r>
      <w:r w:rsidR="008D1768">
        <w:rPr>
          <w:i/>
        </w:rPr>
        <w:t>CAP should become a Common Sustainable Food Policy. This is what th</w:t>
      </w:r>
      <w:r>
        <w:rPr>
          <w:i/>
        </w:rPr>
        <w:t>e scientific evidence suggests.</w:t>
      </w:r>
      <w:r w:rsidR="00F24D2F">
        <w:rPr>
          <w:i/>
        </w:rPr>
        <w:t xml:space="preserve"> </w:t>
      </w:r>
      <w:r w:rsidR="008D1768">
        <w:rPr>
          <w:i/>
        </w:rPr>
        <w:t>The problem is that policy-makers are either too hesitant or dazzled by a belief that technology will resolve future food problems. They cannot. Food culture also needs to change.”</w:t>
      </w:r>
    </w:p>
    <w:p w:rsidR="007966F6" w:rsidRPr="005C647E" w:rsidRDefault="007966F6" w:rsidP="007966F6">
      <w:pPr>
        <w:rPr>
          <w:b/>
        </w:rPr>
      </w:pPr>
      <w:r w:rsidRPr="005C647E">
        <w:rPr>
          <w:b/>
        </w:rPr>
        <w:t>Dr Victoria Schoen, Research Fellow for the FRC, said:</w:t>
      </w:r>
    </w:p>
    <w:p w:rsidR="007966F6" w:rsidRPr="00AE7938" w:rsidRDefault="00F90A90" w:rsidP="00AE7938">
      <w:pPr>
        <w:ind w:left="720"/>
        <w:rPr>
          <w:i/>
        </w:rPr>
      </w:pPr>
      <w:r w:rsidRPr="00AE7938">
        <w:rPr>
          <w:rFonts w:ascii="Calibri" w:hAnsi="Calibri"/>
          <w:i/>
          <w:color w:val="000000"/>
          <w:shd w:val="clear" w:color="auto" w:fill="FFFFFF"/>
        </w:rPr>
        <w:t>“The CAP has certainly taken us away from a post-war situation of food insecurity and has attempted to adapt over time</w:t>
      </w:r>
      <w:r w:rsidR="008F1C20">
        <w:rPr>
          <w:rFonts w:ascii="Calibri" w:hAnsi="Calibri"/>
          <w:i/>
          <w:color w:val="000000"/>
          <w:shd w:val="clear" w:color="auto" w:fill="FFFFFF"/>
        </w:rPr>
        <w:t xml:space="preserve"> –</w:t>
      </w:r>
      <w:r w:rsidRPr="00AE7938">
        <w:rPr>
          <w:rFonts w:ascii="Calibri" w:hAnsi="Calibri"/>
          <w:i/>
          <w:color w:val="000000"/>
          <w:shd w:val="clear" w:color="auto" w:fill="FFFFFF"/>
        </w:rPr>
        <w:t xml:space="preserve"> now a serious realignment of policy objectives with farm, food and rural realities is needed to maintain a healthy, sustain</w:t>
      </w:r>
      <w:r w:rsidR="00AE7938" w:rsidRPr="00AE7938">
        <w:rPr>
          <w:rFonts w:ascii="Calibri" w:hAnsi="Calibri"/>
          <w:i/>
          <w:color w:val="000000"/>
          <w:shd w:val="clear" w:color="auto" w:fill="FFFFFF"/>
        </w:rPr>
        <w:t>able food system in the future.”</w:t>
      </w:r>
    </w:p>
    <w:p w:rsidR="007966F6" w:rsidRPr="000815E1" w:rsidRDefault="00AE303E" w:rsidP="007966F6">
      <w:pPr>
        <w:rPr>
          <w:b/>
        </w:rPr>
      </w:pPr>
      <w:r>
        <w:rPr>
          <w:b/>
        </w:rPr>
        <w:t xml:space="preserve">Professor </w:t>
      </w:r>
      <w:r w:rsidR="007966F6" w:rsidRPr="000815E1">
        <w:rPr>
          <w:b/>
        </w:rPr>
        <w:t>Alison B</w:t>
      </w:r>
      <w:r w:rsidR="00EB303D">
        <w:rPr>
          <w:b/>
        </w:rPr>
        <w:t xml:space="preserve">ailey, </w:t>
      </w:r>
      <w:r>
        <w:rPr>
          <w:b/>
        </w:rPr>
        <w:t>of</w:t>
      </w:r>
      <w:r w:rsidR="007966F6" w:rsidRPr="000815E1">
        <w:rPr>
          <w:b/>
        </w:rPr>
        <w:t xml:space="preserve"> Lincoln University</w:t>
      </w:r>
      <w:r w:rsidR="00C44AA4">
        <w:rPr>
          <w:b/>
        </w:rPr>
        <w:t xml:space="preserve"> in </w:t>
      </w:r>
      <w:r w:rsidR="007966F6" w:rsidRPr="000815E1">
        <w:rPr>
          <w:b/>
        </w:rPr>
        <w:t>N</w:t>
      </w:r>
      <w:r w:rsidR="00C44AA4">
        <w:rPr>
          <w:b/>
        </w:rPr>
        <w:t xml:space="preserve">ew </w:t>
      </w:r>
      <w:r w:rsidR="007966F6" w:rsidRPr="000815E1">
        <w:rPr>
          <w:b/>
        </w:rPr>
        <w:t>Z</w:t>
      </w:r>
      <w:r w:rsidR="00C44AA4">
        <w:rPr>
          <w:b/>
        </w:rPr>
        <w:t>ealand</w:t>
      </w:r>
      <w:r w:rsidR="007966F6" w:rsidRPr="000815E1">
        <w:rPr>
          <w:b/>
        </w:rPr>
        <w:t xml:space="preserve"> (</w:t>
      </w:r>
      <w:r w:rsidR="00EB303D">
        <w:rPr>
          <w:b/>
        </w:rPr>
        <w:t>formerly at the University of Reading</w:t>
      </w:r>
      <w:r w:rsidR="007966F6" w:rsidRPr="000815E1">
        <w:rPr>
          <w:b/>
        </w:rPr>
        <w:t>)</w:t>
      </w:r>
      <w:r w:rsidR="00974170">
        <w:rPr>
          <w:b/>
        </w:rPr>
        <w:t>,</w:t>
      </w:r>
      <w:r w:rsidR="007966F6" w:rsidRPr="000815E1">
        <w:rPr>
          <w:b/>
        </w:rPr>
        <w:t xml:space="preserve"> said: </w:t>
      </w:r>
    </w:p>
    <w:p w:rsidR="007966F6" w:rsidRPr="00AE7938" w:rsidRDefault="00D130BA" w:rsidP="00AE7938">
      <w:pPr>
        <w:ind w:left="720"/>
        <w:rPr>
          <w:i/>
        </w:rPr>
      </w:pPr>
      <w:r w:rsidRPr="00AE7938">
        <w:rPr>
          <w:i/>
        </w:rPr>
        <w:t>"What is required now of the CAP is a return to the focus on why it wa</w:t>
      </w:r>
      <w:r w:rsidR="00492BD0">
        <w:rPr>
          <w:i/>
        </w:rPr>
        <w:t>s introduced in the first place</w:t>
      </w:r>
      <w:r w:rsidR="00E41F98">
        <w:rPr>
          <w:i/>
        </w:rPr>
        <w:t xml:space="preserve"> –</w:t>
      </w:r>
      <w:r w:rsidR="00DC505E">
        <w:rPr>
          <w:i/>
        </w:rPr>
        <w:t xml:space="preserve"> t</w:t>
      </w:r>
      <w:r w:rsidRPr="00AE7938">
        <w:rPr>
          <w:i/>
        </w:rPr>
        <w:t>he provision of food whilst being mindful of how that food is produced, supporting the producers, providing adequate nutrition for consumers, whilst maintaining animal welfare standards and protecting the environment."</w:t>
      </w:r>
    </w:p>
    <w:p w:rsidR="007966F6" w:rsidRDefault="007966F6" w:rsidP="007966F6">
      <w:pPr>
        <w:rPr>
          <w:b/>
        </w:rPr>
      </w:pPr>
      <w:r>
        <w:rPr>
          <w:b/>
        </w:rPr>
        <w:t>ENDS</w:t>
      </w:r>
    </w:p>
    <w:p w:rsidR="007966F6" w:rsidRPr="007A71AC" w:rsidRDefault="007966F6" w:rsidP="007966F6">
      <w:pPr>
        <w:rPr>
          <w:b/>
        </w:rPr>
      </w:pPr>
      <w:r w:rsidRPr="007A71AC">
        <w:rPr>
          <w:b/>
        </w:rPr>
        <w:t>Notes to editors</w:t>
      </w:r>
    </w:p>
    <w:p w:rsidR="007966F6" w:rsidRDefault="00BE57AF" w:rsidP="007966F6">
      <w:r>
        <w:t xml:space="preserve">The </w:t>
      </w:r>
      <w:r w:rsidR="00510406">
        <w:t xml:space="preserve">briefing </w:t>
      </w:r>
      <w:r>
        <w:t xml:space="preserve">paper, </w:t>
      </w:r>
      <w:r w:rsidRPr="00B57EDA">
        <w:rPr>
          <w:i/>
        </w:rPr>
        <w:t>Does the CAP still fit?</w:t>
      </w:r>
      <w:r>
        <w:t xml:space="preserve">, </w:t>
      </w:r>
      <w:r w:rsidR="007966F6">
        <w:t>will be</w:t>
      </w:r>
      <w:r w:rsidR="007966F6" w:rsidRPr="007A71AC">
        <w:t xml:space="preserve"> published on the FRC website</w:t>
      </w:r>
      <w:r w:rsidR="007966F6">
        <w:t xml:space="preserve"> on</w:t>
      </w:r>
      <w:r w:rsidR="00DC505E">
        <w:t xml:space="preserve"> Thursday 9</w:t>
      </w:r>
      <w:r w:rsidR="00DC505E" w:rsidRPr="00DC505E">
        <w:rPr>
          <w:vertAlign w:val="superscript"/>
        </w:rPr>
        <w:t>th</w:t>
      </w:r>
      <w:r w:rsidR="00DC505E">
        <w:t xml:space="preserve"> </w:t>
      </w:r>
      <w:r w:rsidR="008F1C20">
        <w:t xml:space="preserve">June, </w:t>
      </w:r>
      <w:r w:rsidR="007966F6">
        <w:t>2016:</w:t>
      </w:r>
      <w:r w:rsidR="007966F6" w:rsidRPr="007A71AC">
        <w:t> </w:t>
      </w:r>
      <w:hyperlink r:id="rId5" w:history="1">
        <w:r w:rsidR="008F1C20" w:rsidRPr="00840AE6">
          <w:rPr>
            <w:rStyle w:val="Hyperlink"/>
          </w:rPr>
          <w:t>http://foodresearch.org.uk/</w:t>
        </w:r>
      </w:hyperlink>
    </w:p>
    <w:p w:rsidR="007966F6" w:rsidRDefault="007966F6" w:rsidP="007966F6">
      <w:pPr>
        <w:pStyle w:val="NoSpacing"/>
      </w:pPr>
      <w:r>
        <w:t>Journalists can download a copy of the pape</w:t>
      </w:r>
      <w:r w:rsidR="00BE57AF">
        <w:t>r</w:t>
      </w:r>
      <w:r>
        <w:t xml:space="preserve"> here: </w:t>
      </w:r>
      <w:hyperlink r:id="rId6" w:history="1">
        <w:r>
          <w:rPr>
            <w:rStyle w:val="Hyperlink"/>
          </w:rPr>
          <w:t>XXXXX</w:t>
        </w:r>
      </w:hyperlink>
    </w:p>
    <w:p w:rsidR="007966F6" w:rsidRDefault="007966F6" w:rsidP="007966F6">
      <w:pPr>
        <w:pStyle w:val="NoSpacing"/>
      </w:pPr>
    </w:p>
    <w:p w:rsidR="007966F6" w:rsidRDefault="008F1C20" w:rsidP="007966F6">
      <w:pPr>
        <w:pStyle w:val="NoSpacing"/>
      </w:pPr>
      <w:r>
        <w:t>For more information,</w:t>
      </w:r>
      <w:r w:rsidR="007966F6">
        <w:t xml:space="preserve"> contact Ed Grover at City University London: </w:t>
      </w:r>
      <w:hyperlink r:id="rId7" w:history="1">
        <w:r w:rsidR="007966F6" w:rsidRPr="005374CB">
          <w:rPr>
            <w:rStyle w:val="Hyperlink"/>
          </w:rPr>
          <w:t>ed.grover@city.ac.uk</w:t>
        </w:r>
      </w:hyperlink>
      <w:r w:rsidR="001553E0">
        <w:t>; 0207 040 3062.</w:t>
      </w:r>
    </w:p>
    <w:p w:rsidR="007966F6" w:rsidRDefault="007966F6" w:rsidP="007966F6">
      <w:pPr>
        <w:pStyle w:val="NoSpacing"/>
      </w:pPr>
    </w:p>
    <w:p w:rsidR="00D70412" w:rsidRDefault="007966F6" w:rsidP="00D70412">
      <w:r w:rsidRPr="00E76492">
        <w:rPr>
          <w:b/>
        </w:rPr>
        <w:t>The Food Research Collaboration (FRC)</w:t>
      </w:r>
      <w:r w:rsidR="00D70412" w:rsidRPr="00D70412">
        <w:t xml:space="preserve"> </w:t>
      </w:r>
      <w:r w:rsidR="00D70412">
        <w:t>is an initiative of the Centre for Food Policy at City University London</w:t>
      </w:r>
      <w:r w:rsidR="00757439">
        <w:t xml:space="preserve">, funded by the </w:t>
      </w:r>
      <w:proofErr w:type="spellStart"/>
      <w:r w:rsidR="00757439">
        <w:t>Esmée</w:t>
      </w:r>
      <w:proofErr w:type="spellEnd"/>
      <w:r w:rsidR="00757439">
        <w:t xml:space="preserve"> Fairbair</w:t>
      </w:r>
      <w:r w:rsidR="004C0D6C">
        <w:t>n F</w:t>
      </w:r>
      <w:r w:rsidR="00D70412">
        <w:t>oundation. The FRC facilitates joint working amongst and between academics and civil society organisations (CSOs) to improve the UK food system. It is a unique collaboration of 500 academic and CSO members.</w:t>
      </w:r>
    </w:p>
    <w:p w:rsidR="00D70412" w:rsidRDefault="00D70412" w:rsidP="00D70412">
      <w:r>
        <w:t>It is both located at and managed by the Centre for Food Policy. The initiative is overseen and guided by a steering group and advisory panel of academics and civil society specialists</w:t>
      </w:r>
      <w:r w:rsidR="00F513A7">
        <w:t>.</w:t>
      </w:r>
    </w:p>
    <w:p w:rsidR="00D70412" w:rsidRDefault="00D70412" w:rsidP="00D70412">
      <w:r>
        <w:t>On 1</w:t>
      </w:r>
      <w:r w:rsidRPr="00B57EDA">
        <w:rPr>
          <w:vertAlign w:val="superscript"/>
        </w:rPr>
        <w:t>st</w:t>
      </w:r>
      <w:r>
        <w:t xml:space="preserve"> April 2016, Professor </w:t>
      </w:r>
      <w:proofErr w:type="spellStart"/>
      <w:r>
        <w:t>Corinna</w:t>
      </w:r>
      <w:proofErr w:type="spellEnd"/>
      <w:r>
        <w:t xml:space="preserve"> </w:t>
      </w:r>
      <w:proofErr w:type="spellStart"/>
      <w:r>
        <w:t>Hawkes</w:t>
      </w:r>
      <w:proofErr w:type="spellEnd"/>
      <w:r>
        <w:t xml:space="preserve"> became the new Chair of the FRC and the new Director of the Centre for Food </w:t>
      </w:r>
      <w:r w:rsidR="00653C7F">
        <w:t>Policy. She took over both</w:t>
      </w:r>
      <w:r>
        <w:t xml:space="preserve"> roles from Professor Tim Lang</w:t>
      </w:r>
      <w:r w:rsidR="003445F5">
        <w:t>,</w:t>
      </w:r>
      <w:r>
        <w:t xml:space="preserve"> who continues to works at the Centre for Food Policy on a part-time basis. </w:t>
      </w:r>
    </w:p>
    <w:p w:rsidR="0026144F" w:rsidRDefault="007A5C88">
      <w:hyperlink r:id="rId8" w:history="1">
        <w:r w:rsidR="007966F6">
          <w:rPr>
            <w:rStyle w:val="Hyperlink"/>
          </w:rPr>
          <w:t>http://foodresearch.org.uk/</w:t>
        </w:r>
      </w:hyperlink>
    </w:p>
    <w:sectPr w:rsidR="0026144F" w:rsidSect="00CA67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C728E"/>
    <w:multiLevelType w:val="hybridMultilevel"/>
    <w:tmpl w:val="EB6AE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F05E63"/>
    <w:multiLevelType w:val="hybridMultilevel"/>
    <w:tmpl w:val="9C82D0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966F6"/>
    <w:rsid w:val="0001326A"/>
    <w:rsid w:val="000145A6"/>
    <w:rsid w:val="000448EC"/>
    <w:rsid w:val="00077AF5"/>
    <w:rsid w:val="0008455A"/>
    <w:rsid w:val="000919E9"/>
    <w:rsid w:val="00123D65"/>
    <w:rsid w:val="00150EB5"/>
    <w:rsid w:val="001553E0"/>
    <w:rsid w:val="0015594A"/>
    <w:rsid w:val="00191B17"/>
    <w:rsid w:val="001B4FBF"/>
    <w:rsid w:val="001C74FA"/>
    <w:rsid w:val="00223235"/>
    <w:rsid w:val="00246EBA"/>
    <w:rsid w:val="0026144F"/>
    <w:rsid w:val="002A0484"/>
    <w:rsid w:val="002C4E74"/>
    <w:rsid w:val="00316BAE"/>
    <w:rsid w:val="003445F5"/>
    <w:rsid w:val="00362F72"/>
    <w:rsid w:val="00390FF1"/>
    <w:rsid w:val="003A2FDF"/>
    <w:rsid w:val="003E5CA1"/>
    <w:rsid w:val="004178E0"/>
    <w:rsid w:val="00467AD5"/>
    <w:rsid w:val="00492BD0"/>
    <w:rsid w:val="00495D59"/>
    <w:rsid w:val="004C0D6C"/>
    <w:rsid w:val="004D2B4C"/>
    <w:rsid w:val="00510406"/>
    <w:rsid w:val="00522CBF"/>
    <w:rsid w:val="00552E24"/>
    <w:rsid w:val="005541D4"/>
    <w:rsid w:val="005802F6"/>
    <w:rsid w:val="005A4690"/>
    <w:rsid w:val="005C4635"/>
    <w:rsid w:val="00653C7F"/>
    <w:rsid w:val="00691846"/>
    <w:rsid w:val="007073DA"/>
    <w:rsid w:val="00727E1B"/>
    <w:rsid w:val="007311F4"/>
    <w:rsid w:val="00757439"/>
    <w:rsid w:val="007806C7"/>
    <w:rsid w:val="0078125C"/>
    <w:rsid w:val="00792D27"/>
    <w:rsid w:val="007966F6"/>
    <w:rsid w:val="007A5C88"/>
    <w:rsid w:val="007D724C"/>
    <w:rsid w:val="007E5427"/>
    <w:rsid w:val="008300FA"/>
    <w:rsid w:val="00847925"/>
    <w:rsid w:val="00863233"/>
    <w:rsid w:val="008861BE"/>
    <w:rsid w:val="008B4361"/>
    <w:rsid w:val="008D1611"/>
    <w:rsid w:val="008D1768"/>
    <w:rsid w:val="008F1C20"/>
    <w:rsid w:val="008F3F74"/>
    <w:rsid w:val="008F5621"/>
    <w:rsid w:val="0094250A"/>
    <w:rsid w:val="00962C77"/>
    <w:rsid w:val="00974170"/>
    <w:rsid w:val="009821CA"/>
    <w:rsid w:val="0099321D"/>
    <w:rsid w:val="009A187F"/>
    <w:rsid w:val="009A5ACA"/>
    <w:rsid w:val="009E5ADB"/>
    <w:rsid w:val="009F7806"/>
    <w:rsid w:val="00A10B3B"/>
    <w:rsid w:val="00A377CF"/>
    <w:rsid w:val="00A452D1"/>
    <w:rsid w:val="00A65681"/>
    <w:rsid w:val="00A7459D"/>
    <w:rsid w:val="00A913FB"/>
    <w:rsid w:val="00AD0D6F"/>
    <w:rsid w:val="00AE303E"/>
    <w:rsid w:val="00AE7938"/>
    <w:rsid w:val="00AF1724"/>
    <w:rsid w:val="00B57EDA"/>
    <w:rsid w:val="00BA0237"/>
    <w:rsid w:val="00BB6DEA"/>
    <w:rsid w:val="00BC625C"/>
    <w:rsid w:val="00BE57AF"/>
    <w:rsid w:val="00C00F00"/>
    <w:rsid w:val="00C101AA"/>
    <w:rsid w:val="00C44AA4"/>
    <w:rsid w:val="00C64AFC"/>
    <w:rsid w:val="00C9157F"/>
    <w:rsid w:val="00C93FCC"/>
    <w:rsid w:val="00CA29E7"/>
    <w:rsid w:val="00CB2DF3"/>
    <w:rsid w:val="00CC6D05"/>
    <w:rsid w:val="00D07A7D"/>
    <w:rsid w:val="00D119D9"/>
    <w:rsid w:val="00D130BA"/>
    <w:rsid w:val="00D2433E"/>
    <w:rsid w:val="00D44768"/>
    <w:rsid w:val="00D64EEB"/>
    <w:rsid w:val="00D70412"/>
    <w:rsid w:val="00D71128"/>
    <w:rsid w:val="00DC505E"/>
    <w:rsid w:val="00E275B4"/>
    <w:rsid w:val="00E41F98"/>
    <w:rsid w:val="00E50CAD"/>
    <w:rsid w:val="00E634C7"/>
    <w:rsid w:val="00E82FC0"/>
    <w:rsid w:val="00EB303D"/>
    <w:rsid w:val="00EC7383"/>
    <w:rsid w:val="00EE77B5"/>
    <w:rsid w:val="00F2207B"/>
    <w:rsid w:val="00F24D2F"/>
    <w:rsid w:val="00F2601E"/>
    <w:rsid w:val="00F40FB2"/>
    <w:rsid w:val="00F513A7"/>
    <w:rsid w:val="00F90A90"/>
    <w:rsid w:val="00FB0E99"/>
    <w:rsid w:val="00FB238B"/>
    <w:rsid w:val="00FD4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6F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66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66F6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7966F6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7966F6"/>
  </w:style>
  <w:style w:type="paragraph" w:customStyle="1" w:styleId="Body">
    <w:name w:val="Body"/>
    <w:basedOn w:val="Normal"/>
    <w:qFormat/>
    <w:rsid w:val="007966F6"/>
    <w:pPr>
      <w:spacing w:after="240" w:line="240" w:lineRule="auto"/>
      <w:ind w:left="2835"/>
    </w:pPr>
    <w:rPr>
      <w:rFonts w:ascii="Calibri Light" w:eastAsia="Times New Roman" w:hAnsi="Calibri Light" w:cs="Arial"/>
      <w:sz w:val="20"/>
      <w:szCs w:val="2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E50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1C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C2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F1C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1C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1C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1C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1C20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7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oodresearch.org.uk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d.grover@city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oodresearch.org.uk/wp-content/uploads/2016/03/horticulture-briefing-final-22-March.pdf" TargetMode="External"/><Relationship Id="rId5" Type="http://schemas.openxmlformats.org/officeDocument/2006/relationships/hyperlink" Target="http://foodresearch.org.uk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</Pages>
  <Words>878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86</cp:revision>
  <cp:lastPrinted>2016-06-06T09:43:00Z</cp:lastPrinted>
  <dcterms:created xsi:type="dcterms:W3CDTF">2016-05-26T14:15:00Z</dcterms:created>
  <dcterms:modified xsi:type="dcterms:W3CDTF">2016-06-14T12:16:00Z</dcterms:modified>
</cp:coreProperties>
</file>