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0CEFF" w14:textId="77777777" w:rsidR="00F22ACC" w:rsidRPr="003D439C" w:rsidRDefault="005354E5" w:rsidP="00F47B79">
      <w:pPr>
        <w:spacing w:line="240" w:lineRule="auto"/>
        <w:rPr>
          <w:rFonts w:cs="Arial"/>
          <w:b/>
        </w:rPr>
      </w:pPr>
      <w:r w:rsidRPr="003D439C">
        <w:rPr>
          <w:rFonts w:eastAsia="Franklin Gothic Book" w:cs="Arial"/>
          <w:noProof/>
          <w:color w:val="231F20"/>
          <w:lang w:eastAsia="en-GB"/>
        </w:rPr>
        <w:drawing>
          <wp:inline distT="0" distB="0" distL="0" distR="0" wp14:anchorId="33013E29" wp14:editId="51BA6B11">
            <wp:extent cx="1854378" cy="662940"/>
            <wp:effectExtent l="0" t="0" r="0" b="3810"/>
            <wp:docPr id="3" name="Picture 3" descr="C:\Users\Lang\Documents\Writing\Briefings\BrexitBriefings 17ff\N Ireland GM TL TL\logos\CIEH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Documents\Writing\Briefings\BrexitBriefings 17ff\N Ireland GM TL TL\logos\CIEH Logo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098" cy="663197"/>
                    </a:xfrm>
                    <a:prstGeom prst="rect">
                      <a:avLst/>
                    </a:prstGeom>
                    <a:noFill/>
                    <a:ln>
                      <a:noFill/>
                    </a:ln>
                  </pic:spPr>
                </pic:pic>
              </a:graphicData>
            </a:graphic>
          </wp:inline>
        </w:drawing>
      </w:r>
      <w:r w:rsidRPr="003D439C">
        <w:rPr>
          <w:rFonts w:eastAsia="Franklin Gothic Book" w:cs="Arial"/>
          <w:noProof/>
          <w:color w:val="231F20"/>
          <w:lang w:eastAsia="en-GB"/>
        </w:rPr>
        <w:t xml:space="preserve"> </w:t>
      </w:r>
      <w:r w:rsidR="001333EE" w:rsidRPr="003D439C">
        <w:rPr>
          <w:rFonts w:eastAsia="Franklin Gothic Book" w:cs="Arial"/>
          <w:noProof/>
          <w:color w:val="231F20"/>
          <w:lang w:eastAsia="en-GB"/>
        </w:rPr>
        <w:t xml:space="preserve"> </w:t>
      </w:r>
      <w:r w:rsidR="00576EED" w:rsidRPr="003D439C">
        <w:rPr>
          <w:rFonts w:cs="Arial"/>
          <w:b/>
        </w:rPr>
        <w:t xml:space="preserve"> </w:t>
      </w:r>
      <w:r w:rsidR="00CD679A" w:rsidRPr="003D439C">
        <w:rPr>
          <w:rFonts w:cs="Arial"/>
          <w:noProof/>
          <w:lang w:eastAsia="en-GB"/>
        </w:rPr>
        <w:drawing>
          <wp:inline distT="0" distB="0" distL="0" distR="0" wp14:anchorId="77AA5742" wp14:editId="5CE26CAC">
            <wp:extent cx="776378" cy="913840"/>
            <wp:effectExtent l="0" t="0" r="5080" b="635"/>
            <wp:docPr id="3076" name="Picture 1"/>
            <wp:cNvGraphicFramePr/>
            <a:graphic xmlns:a="http://schemas.openxmlformats.org/drawingml/2006/main">
              <a:graphicData uri="http://schemas.openxmlformats.org/drawingml/2006/picture">
                <pic:pic xmlns:pic="http://schemas.openxmlformats.org/drawingml/2006/picture">
                  <pic:nvPicPr>
                    <pic:cNvPr id="3076"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913" cy="919178"/>
                    </a:xfrm>
                    <a:prstGeom prst="rect">
                      <a:avLst/>
                    </a:prstGeom>
                    <a:noFill/>
                    <a:ln>
                      <a:noFill/>
                    </a:ln>
                    <a:extLst/>
                  </pic:spPr>
                </pic:pic>
              </a:graphicData>
            </a:graphic>
          </wp:inline>
        </w:drawing>
      </w:r>
      <w:r w:rsidR="00CD679A" w:rsidRPr="003D439C">
        <w:rPr>
          <w:rFonts w:cs="Arial"/>
          <w:noProof/>
          <w:lang w:eastAsia="en-GB"/>
        </w:rPr>
        <w:drawing>
          <wp:inline distT="0" distB="0" distL="0" distR="0" wp14:anchorId="756FD953" wp14:editId="5EF132FF">
            <wp:extent cx="2467011" cy="994999"/>
            <wp:effectExtent l="0" t="0" r="0" b="0"/>
            <wp:docPr id="2" name="Picture 2" descr="C:\Users\Lang\Documents\Research (own)\PROJECTS\2014\Food Research Collaboration 14-16\logo\final 09 07 14\frc logo no ma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Documents\Research (own)\PROJECTS\2014\Food Research Collaboration 14-16\logo\final 09 07 14\frc logo no maiz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13" t="23133" r="12519" b="30612"/>
                    <a:stretch/>
                  </pic:blipFill>
                  <pic:spPr bwMode="auto">
                    <a:xfrm>
                      <a:off x="0" y="0"/>
                      <a:ext cx="2553700" cy="1029963"/>
                    </a:xfrm>
                    <a:prstGeom prst="rect">
                      <a:avLst/>
                    </a:prstGeom>
                    <a:noFill/>
                    <a:ln>
                      <a:noFill/>
                    </a:ln>
                    <a:extLst>
                      <a:ext uri="{53640926-AAD7-44D8-BBD7-CCE9431645EC}">
                        <a14:shadowObscured xmlns:a14="http://schemas.microsoft.com/office/drawing/2010/main"/>
                      </a:ext>
                    </a:extLst>
                  </pic:spPr>
                </pic:pic>
              </a:graphicData>
            </a:graphic>
          </wp:inline>
        </w:drawing>
      </w:r>
    </w:p>
    <w:p w14:paraId="2111B9D2" w14:textId="77777777" w:rsidR="006B0069" w:rsidRPr="003D439C" w:rsidRDefault="006B0069" w:rsidP="00F47B79">
      <w:pPr>
        <w:pStyle w:val="PlainText"/>
        <w:rPr>
          <w:rFonts w:ascii="Arial" w:hAnsi="Arial" w:cs="Arial"/>
          <w:szCs w:val="22"/>
        </w:rPr>
      </w:pPr>
    </w:p>
    <w:p w14:paraId="40127512" w14:textId="64425B63" w:rsidR="006B0069" w:rsidRPr="003D439C" w:rsidRDefault="006B0069" w:rsidP="00F47B79">
      <w:pPr>
        <w:pStyle w:val="PlainText"/>
        <w:rPr>
          <w:rFonts w:ascii="Arial" w:hAnsi="Arial" w:cs="Arial"/>
          <w:bCs/>
          <w:szCs w:val="22"/>
        </w:rPr>
      </w:pPr>
      <w:r w:rsidRPr="003D439C">
        <w:rPr>
          <w:rFonts w:ascii="Arial" w:hAnsi="Arial" w:cs="Arial"/>
          <w:bCs/>
          <w:szCs w:val="22"/>
        </w:rPr>
        <w:t>PRESS RELEASE</w:t>
      </w:r>
      <w:r w:rsidR="00802CE8">
        <w:rPr>
          <w:rFonts w:ascii="Arial" w:hAnsi="Arial" w:cs="Arial"/>
          <w:bCs/>
          <w:szCs w:val="22"/>
        </w:rPr>
        <w:t xml:space="preserve"> (</w:t>
      </w:r>
      <w:r w:rsidR="00802CE8" w:rsidRPr="00970A7C">
        <w:rPr>
          <w:rFonts w:ascii="Arial" w:hAnsi="Arial" w:cs="Arial"/>
          <w:bCs/>
          <w:szCs w:val="22"/>
        </w:rPr>
        <w:t>0</w:t>
      </w:r>
      <w:r w:rsidR="003950A2">
        <w:rPr>
          <w:rFonts w:ascii="Arial" w:hAnsi="Arial" w:cs="Arial"/>
          <w:bCs/>
          <w:szCs w:val="22"/>
        </w:rPr>
        <w:t>6</w:t>
      </w:r>
      <w:r w:rsidR="00802CE8" w:rsidRPr="00970A7C">
        <w:rPr>
          <w:rFonts w:ascii="Arial" w:hAnsi="Arial" w:cs="Arial"/>
          <w:bCs/>
          <w:szCs w:val="22"/>
        </w:rPr>
        <w:t>.04.2018</w:t>
      </w:r>
      <w:r w:rsidR="00802CE8">
        <w:rPr>
          <w:rFonts w:ascii="Arial" w:hAnsi="Arial" w:cs="Arial"/>
          <w:bCs/>
          <w:szCs w:val="22"/>
        </w:rPr>
        <w:t>)</w:t>
      </w:r>
    </w:p>
    <w:p w14:paraId="1F220DD4" w14:textId="77777777" w:rsidR="006B0069" w:rsidRPr="003D439C" w:rsidRDefault="00D6428F" w:rsidP="00F47B79">
      <w:pPr>
        <w:pStyle w:val="PlainText"/>
        <w:rPr>
          <w:rFonts w:ascii="Arial" w:hAnsi="Arial" w:cs="Arial"/>
          <w:b/>
          <w:color w:val="FF0000"/>
          <w:szCs w:val="22"/>
        </w:rPr>
      </w:pPr>
      <w:r w:rsidRPr="003D439C">
        <w:rPr>
          <w:rFonts w:ascii="Arial" w:hAnsi="Arial" w:cs="Arial"/>
          <w:b/>
          <w:color w:val="FF0000"/>
          <w:szCs w:val="22"/>
        </w:rPr>
        <w:t>Embargoed until 00:01 BST on</w:t>
      </w:r>
      <w:r w:rsidR="00770A5A" w:rsidRPr="003D439C">
        <w:rPr>
          <w:rFonts w:ascii="Arial" w:hAnsi="Arial" w:cs="Arial"/>
          <w:b/>
          <w:color w:val="FF0000"/>
          <w:szCs w:val="22"/>
        </w:rPr>
        <w:t xml:space="preserve"> </w:t>
      </w:r>
      <w:r w:rsidR="001333EE" w:rsidRPr="00CD30FD">
        <w:rPr>
          <w:rFonts w:ascii="Arial" w:hAnsi="Arial" w:cs="Arial"/>
          <w:b/>
          <w:color w:val="FF0000"/>
          <w:szCs w:val="22"/>
        </w:rPr>
        <w:t>Tuesday 10</w:t>
      </w:r>
      <w:r w:rsidRPr="00CD30FD">
        <w:rPr>
          <w:rFonts w:ascii="Arial" w:hAnsi="Arial" w:cs="Arial"/>
          <w:b/>
          <w:color w:val="FF0000"/>
          <w:szCs w:val="22"/>
          <w:vertAlign w:val="superscript"/>
        </w:rPr>
        <w:t>th</w:t>
      </w:r>
      <w:r w:rsidRPr="00CD30FD">
        <w:rPr>
          <w:rFonts w:ascii="Arial" w:hAnsi="Arial" w:cs="Arial"/>
          <w:b/>
          <w:color w:val="FF0000"/>
          <w:szCs w:val="22"/>
        </w:rPr>
        <w:t xml:space="preserve"> </w:t>
      </w:r>
      <w:r w:rsidR="001333EE" w:rsidRPr="00CD30FD">
        <w:rPr>
          <w:rFonts w:ascii="Arial" w:hAnsi="Arial" w:cs="Arial"/>
          <w:b/>
          <w:color w:val="FF0000"/>
          <w:szCs w:val="22"/>
        </w:rPr>
        <w:t xml:space="preserve">April </w:t>
      </w:r>
      <w:r w:rsidR="00770A5A" w:rsidRPr="00CD30FD">
        <w:rPr>
          <w:rFonts w:ascii="Arial" w:hAnsi="Arial" w:cs="Arial"/>
          <w:b/>
          <w:color w:val="FF0000"/>
          <w:szCs w:val="22"/>
        </w:rPr>
        <w:t>2018</w:t>
      </w:r>
    </w:p>
    <w:p w14:paraId="61772660" w14:textId="77777777" w:rsidR="00AF45B5" w:rsidRPr="003D439C" w:rsidRDefault="00AF45B5" w:rsidP="00CD30FD">
      <w:pPr>
        <w:pStyle w:val="PlainText"/>
        <w:rPr>
          <w:rFonts w:ascii="Arial" w:hAnsi="Arial" w:cs="Arial"/>
          <w:b/>
          <w:szCs w:val="22"/>
        </w:rPr>
      </w:pPr>
    </w:p>
    <w:p w14:paraId="34C970D5" w14:textId="3664C05F" w:rsidR="00DF313F" w:rsidRDefault="001333EE" w:rsidP="00F47B79">
      <w:pPr>
        <w:spacing w:line="240" w:lineRule="auto"/>
        <w:rPr>
          <w:rFonts w:cs="Arial"/>
          <w:b/>
        </w:rPr>
      </w:pPr>
      <w:r w:rsidRPr="003D439C">
        <w:rPr>
          <w:rFonts w:cs="Arial"/>
          <w:b/>
        </w:rPr>
        <w:t xml:space="preserve">Northern Ireland </w:t>
      </w:r>
      <w:r w:rsidR="00D6428F" w:rsidRPr="003D439C">
        <w:rPr>
          <w:rFonts w:cs="Arial"/>
          <w:b/>
        </w:rPr>
        <w:t>food supply</w:t>
      </w:r>
      <w:r w:rsidR="00FF3E30">
        <w:rPr>
          <w:rFonts w:cs="Arial"/>
          <w:b/>
        </w:rPr>
        <w:t xml:space="preserve"> </w:t>
      </w:r>
      <w:r w:rsidR="00F10E38">
        <w:rPr>
          <w:rFonts w:cs="Arial"/>
          <w:b/>
        </w:rPr>
        <w:t xml:space="preserve">at risk </w:t>
      </w:r>
      <w:r w:rsidR="00567CEA" w:rsidRPr="00651258">
        <w:rPr>
          <w:rFonts w:cs="Arial"/>
          <w:b/>
        </w:rPr>
        <w:t>of disruption</w:t>
      </w:r>
      <w:r w:rsidR="00567CEA">
        <w:rPr>
          <w:rFonts w:cs="Arial"/>
          <w:b/>
        </w:rPr>
        <w:t xml:space="preserve"> </w:t>
      </w:r>
      <w:r w:rsidR="00F10E38">
        <w:rPr>
          <w:rFonts w:cs="Arial"/>
          <w:b/>
        </w:rPr>
        <w:t>but</w:t>
      </w:r>
      <w:r w:rsidR="00FF3E30">
        <w:rPr>
          <w:rFonts w:cs="Arial"/>
          <w:b/>
        </w:rPr>
        <w:t xml:space="preserve"> neglected in Brexit negotiations</w:t>
      </w:r>
      <w:r w:rsidR="00D6428F" w:rsidRPr="003D439C">
        <w:rPr>
          <w:rFonts w:cs="Arial"/>
          <w:b/>
        </w:rPr>
        <w:t xml:space="preserve">, says </w:t>
      </w:r>
      <w:r w:rsidR="004A342B">
        <w:rPr>
          <w:rFonts w:cs="Arial"/>
          <w:b/>
        </w:rPr>
        <w:t>new report</w:t>
      </w:r>
    </w:p>
    <w:p w14:paraId="00DC19EE" w14:textId="3AB5EFAA" w:rsidR="00E35578" w:rsidRDefault="00C14005" w:rsidP="00F47B79">
      <w:pPr>
        <w:spacing w:line="240" w:lineRule="auto"/>
        <w:rPr>
          <w:rFonts w:cs="Arial"/>
          <w:b/>
        </w:rPr>
      </w:pPr>
      <w:r>
        <w:rPr>
          <w:rFonts w:cs="Arial"/>
          <w:shd w:val="clear" w:color="auto" w:fill="FFFFFF"/>
          <w:lang w:eastAsia="en-GB"/>
        </w:rPr>
        <w:t>Northern Ireland’</w:t>
      </w:r>
      <w:r w:rsidR="000069E2">
        <w:rPr>
          <w:rFonts w:cs="Arial"/>
          <w:shd w:val="clear" w:color="auto" w:fill="FFFFFF"/>
          <w:lang w:eastAsia="en-GB"/>
        </w:rPr>
        <w:t>s future food</w:t>
      </w:r>
      <w:r w:rsidR="00C713DB">
        <w:rPr>
          <w:rFonts w:cs="Arial"/>
          <w:shd w:val="clear" w:color="auto" w:fill="FFFFFF"/>
          <w:lang w:eastAsia="en-GB"/>
        </w:rPr>
        <w:t xml:space="preserve"> supply could be</w:t>
      </w:r>
      <w:r>
        <w:rPr>
          <w:rFonts w:cs="Arial"/>
          <w:shd w:val="clear" w:color="auto" w:fill="FFFFFF"/>
          <w:lang w:eastAsia="en-GB"/>
        </w:rPr>
        <w:t xml:space="preserve"> at risk </w:t>
      </w:r>
      <w:r w:rsidR="00567CEA" w:rsidRPr="00651258">
        <w:rPr>
          <w:rFonts w:cs="Arial"/>
          <w:shd w:val="clear" w:color="auto" w:fill="FFFFFF"/>
          <w:lang w:eastAsia="en-GB"/>
        </w:rPr>
        <w:t xml:space="preserve">of </w:t>
      </w:r>
      <w:r w:rsidR="00651258">
        <w:rPr>
          <w:rFonts w:cs="Arial"/>
          <w:shd w:val="clear" w:color="auto" w:fill="FFFFFF"/>
          <w:lang w:eastAsia="en-GB"/>
        </w:rPr>
        <w:t xml:space="preserve">serious </w:t>
      </w:r>
      <w:r w:rsidR="00567CEA" w:rsidRPr="00651258">
        <w:rPr>
          <w:rFonts w:cs="Arial"/>
          <w:shd w:val="clear" w:color="auto" w:fill="FFFFFF"/>
          <w:lang w:eastAsia="en-GB"/>
        </w:rPr>
        <w:t>disruption</w:t>
      </w:r>
      <w:r w:rsidR="00567CEA">
        <w:rPr>
          <w:rFonts w:cs="Arial"/>
          <w:shd w:val="clear" w:color="auto" w:fill="FFFFFF"/>
          <w:lang w:eastAsia="en-GB"/>
        </w:rPr>
        <w:t xml:space="preserve"> </w:t>
      </w:r>
      <w:r w:rsidR="00711A80">
        <w:rPr>
          <w:rFonts w:cs="Arial"/>
          <w:shd w:val="clear" w:color="auto" w:fill="FFFFFF"/>
          <w:lang w:eastAsia="en-GB"/>
        </w:rPr>
        <w:t>because the</w:t>
      </w:r>
      <w:r w:rsidR="008E6636">
        <w:rPr>
          <w:rFonts w:cs="Arial"/>
          <w:shd w:val="clear" w:color="auto" w:fill="FFFFFF"/>
          <w:lang w:eastAsia="en-GB"/>
        </w:rPr>
        <w:t xml:space="preserve"> UK Government </w:t>
      </w:r>
      <w:r w:rsidR="00711A80">
        <w:rPr>
          <w:rFonts w:cs="Arial"/>
          <w:shd w:val="clear" w:color="auto" w:fill="FFFFFF"/>
          <w:lang w:eastAsia="en-GB"/>
        </w:rPr>
        <w:t xml:space="preserve">is </w:t>
      </w:r>
      <w:r w:rsidR="008E6636">
        <w:rPr>
          <w:rFonts w:cs="Arial"/>
          <w:shd w:val="clear" w:color="auto" w:fill="FFFFFF"/>
          <w:lang w:eastAsia="en-GB"/>
        </w:rPr>
        <w:t>neglect</w:t>
      </w:r>
      <w:r w:rsidR="00711A80">
        <w:rPr>
          <w:rFonts w:cs="Arial"/>
          <w:shd w:val="clear" w:color="auto" w:fill="FFFFFF"/>
          <w:lang w:eastAsia="en-GB"/>
        </w:rPr>
        <w:t xml:space="preserve">ing </w:t>
      </w:r>
      <w:r>
        <w:rPr>
          <w:rFonts w:cs="Arial"/>
          <w:shd w:val="clear" w:color="auto" w:fill="FFFFFF"/>
          <w:lang w:eastAsia="en-GB"/>
        </w:rPr>
        <w:t>the issue in Brexit negotiations, according to a new report.</w:t>
      </w:r>
    </w:p>
    <w:p w14:paraId="7FC83FCC" w14:textId="69E7C19C" w:rsidR="00E35578" w:rsidRDefault="00C14005" w:rsidP="00F47B79">
      <w:pPr>
        <w:spacing w:line="240" w:lineRule="auto"/>
        <w:rPr>
          <w:rFonts w:cs="Arial"/>
          <w:b/>
        </w:rPr>
      </w:pPr>
      <w:r w:rsidRPr="003D439C">
        <w:rPr>
          <w:rFonts w:cs="Arial"/>
          <w:shd w:val="clear" w:color="auto" w:fill="FFFFFF"/>
          <w:lang w:eastAsia="en-GB"/>
        </w:rPr>
        <w:t xml:space="preserve">Experts from </w:t>
      </w:r>
      <w:r w:rsidRPr="003D439C">
        <w:rPr>
          <w:rFonts w:cs="Arial"/>
        </w:rPr>
        <w:t>the Chartered Institute of Environmental Health (CIEH) and City, University of London</w:t>
      </w:r>
      <w:r>
        <w:rPr>
          <w:rFonts w:cs="Arial"/>
        </w:rPr>
        <w:t xml:space="preserve"> </w:t>
      </w:r>
      <w:r w:rsidR="00FF3E30">
        <w:rPr>
          <w:rFonts w:cs="Arial"/>
        </w:rPr>
        <w:t>warn there has been no</w:t>
      </w:r>
      <w:r>
        <w:rPr>
          <w:rFonts w:cs="Arial"/>
        </w:rPr>
        <w:t xml:space="preserve"> planning </w:t>
      </w:r>
      <w:r w:rsidR="00006D04">
        <w:rPr>
          <w:rFonts w:cs="Arial"/>
        </w:rPr>
        <w:t>for how food</w:t>
      </w:r>
      <w:r w:rsidR="00997785">
        <w:rPr>
          <w:rFonts w:cs="Arial"/>
        </w:rPr>
        <w:t xml:space="preserve"> trade will fit into</w:t>
      </w:r>
      <w:r w:rsidR="00CE6F69">
        <w:rPr>
          <w:rFonts w:cs="Arial"/>
        </w:rPr>
        <w:t xml:space="preserve"> any</w:t>
      </w:r>
      <w:r w:rsidR="009D0FE6">
        <w:rPr>
          <w:rFonts w:cs="Arial"/>
        </w:rPr>
        <w:t xml:space="preserve"> changes to the border between Northern Ireland and</w:t>
      </w:r>
      <w:r w:rsidR="00906AFF">
        <w:rPr>
          <w:rFonts w:cs="Arial"/>
        </w:rPr>
        <w:t xml:space="preserve"> the Republic of</w:t>
      </w:r>
      <w:r w:rsidR="009D0FE6">
        <w:rPr>
          <w:rFonts w:cs="Arial"/>
        </w:rPr>
        <w:t xml:space="preserve"> Ireland</w:t>
      </w:r>
      <w:r w:rsidR="00CD30FD">
        <w:rPr>
          <w:rFonts w:cs="Arial"/>
        </w:rPr>
        <w:t>.</w:t>
      </w:r>
      <w:bookmarkStart w:id="0" w:name="_GoBack"/>
      <w:bookmarkEnd w:id="0"/>
      <w:r w:rsidR="00CD30FD">
        <w:rPr>
          <w:rFonts w:cs="Arial"/>
        </w:rPr>
        <w:t xml:space="preserve"> </w:t>
      </w:r>
    </w:p>
    <w:p w14:paraId="6AF8B37E" w14:textId="7CE60B25" w:rsidR="00627A33" w:rsidRDefault="00997785" w:rsidP="00651258">
      <w:pPr>
        <w:spacing w:line="240" w:lineRule="auto"/>
        <w:rPr>
          <w:rFonts w:cs="Arial"/>
        </w:rPr>
      </w:pPr>
      <w:r w:rsidRPr="003D439C">
        <w:rPr>
          <w:rFonts w:cs="Arial"/>
        </w:rPr>
        <w:t>Published by the Food Researc</w:t>
      </w:r>
      <w:r>
        <w:rPr>
          <w:rFonts w:cs="Arial"/>
        </w:rPr>
        <w:t>h Collaboration</w:t>
      </w:r>
      <w:r w:rsidR="002041BB">
        <w:rPr>
          <w:rFonts w:cs="Arial"/>
        </w:rPr>
        <w:t xml:space="preserve"> </w:t>
      </w:r>
      <w:r w:rsidR="002041BB" w:rsidRPr="00651258">
        <w:t xml:space="preserve">and the </w:t>
      </w:r>
      <w:r w:rsidR="00DA4EB0">
        <w:t>CIEH</w:t>
      </w:r>
      <w:r w:rsidR="007B690D">
        <w:t>,</w:t>
      </w:r>
      <w:r>
        <w:rPr>
          <w:rFonts w:cs="Arial"/>
        </w:rPr>
        <w:t xml:space="preserve"> the report</w:t>
      </w:r>
      <w:r w:rsidRPr="003D439C">
        <w:rPr>
          <w:rFonts w:cs="Arial"/>
        </w:rPr>
        <w:t xml:space="preserve"> </w:t>
      </w:r>
      <w:r w:rsidR="00627A33">
        <w:rPr>
          <w:rFonts w:cs="Arial"/>
        </w:rPr>
        <w:t>shows why</w:t>
      </w:r>
      <w:r w:rsidR="00630B4C">
        <w:rPr>
          <w:rFonts w:cs="Arial"/>
        </w:rPr>
        <w:t xml:space="preserve"> </w:t>
      </w:r>
      <w:r w:rsidR="00627A33">
        <w:rPr>
          <w:rFonts w:cs="Arial"/>
        </w:rPr>
        <w:t xml:space="preserve">a </w:t>
      </w:r>
      <w:r w:rsidR="00362275">
        <w:rPr>
          <w:rFonts w:cs="Arial"/>
        </w:rPr>
        <w:t>“</w:t>
      </w:r>
      <w:r w:rsidR="00627A33">
        <w:rPr>
          <w:rFonts w:cs="Arial"/>
        </w:rPr>
        <w:t>frictionless</w:t>
      </w:r>
      <w:r w:rsidR="00362275">
        <w:rPr>
          <w:rFonts w:cs="Arial"/>
        </w:rPr>
        <w:t>”</w:t>
      </w:r>
      <w:r w:rsidR="00627A33">
        <w:rPr>
          <w:rFonts w:cs="Arial"/>
        </w:rPr>
        <w:t xml:space="preserve"> border is vital to the high-volume</w:t>
      </w:r>
      <w:r w:rsidR="00B81A83">
        <w:rPr>
          <w:rFonts w:cs="Arial"/>
        </w:rPr>
        <w:t>,</w:t>
      </w:r>
      <w:r w:rsidR="00627A33">
        <w:rPr>
          <w:rFonts w:cs="Arial"/>
        </w:rPr>
        <w:t xml:space="preserve"> economically and nutritionally important food trade into, out of and through Northern Ireland. </w:t>
      </w:r>
    </w:p>
    <w:p w14:paraId="296CD7EB" w14:textId="204688D9" w:rsidR="00586955" w:rsidRPr="00586955" w:rsidRDefault="00362275" w:rsidP="00651258">
      <w:pPr>
        <w:spacing w:line="240" w:lineRule="auto"/>
        <w:rPr>
          <w:rFonts w:cs="Arial"/>
        </w:rPr>
      </w:pPr>
      <w:r>
        <w:rPr>
          <w:rFonts w:cs="Arial"/>
        </w:rPr>
        <w:t>T</w:t>
      </w:r>
      <w:r w:rsidR="00651258">
        <w:rPr>
          <w:rFonts w:cs="Arial"/>
        </w:rPr>
        <w:t>he border between Northern Ireland and the Republic of Ireland is currently, in effect, invisible</w:t>
      </w:r>
      <w:r>
        <w:rPr>
          <w:rFonts w:cs="Arial"/>
        </w:rPr>
        <w:t>. Any</w:t>
      </w:r>
      <w:r w:rsidR="00651258" w:rsidRPr="00362275">
        <w:rPr>
          <w:rFonts w:cs="Arial"/>
          <w:i/>
        </w:rPr>
        <w:t xml:space="preserve"> </w:t>
      </w:r>
      <w:r w:rsidR="00630B4C" w:rsidRPr="00B81A83">
        <w:rPr>
          <w:rFonts w:cs="Arial"/>
        </w:rPr>
        <w:t>future deal which requires</w:t>
      </w:r>
      <w:r w:rsidR="00630B4C">
        <w:rPr>
          <w:rFonts w:cs="Arial"/>
          <w:i/>
        </w:rPr>
        <w:t xml:space="preserve"> </w:t>
      </w:r>
      <w:r>
        <w:rPr>
          <w:rFonts w:cs="Arial"/>
        </w:rPr>
        <w:t xml:space="preserve">border </w:t>
      </w:r>
      <w:r w:rsidR="00651258">
        <w:rPr>
          <w:rFonts w:cs="Arial"/>
        </w:rPr>
        <w:t>checks and infrastructure</w:t>
      </w:r>
      <w:r>
        <w:rPr>
          <w:rFonts w:cs="Arial"/>
        </w:rPr>
        <w:t xml:space="preserve"> raises</w:t>
      </w:r>
      <w:r w:rsidR="00651258">
        <w:rPr>
          <w:rFonts w:cs="Arial"/>
        </w:rPr>
        <w:t xml:space="preserve"> serious</w:t>
      </w:r>
      <w:r w:rsidR="00586955">
        <w:rPr>
          <w:rFonts w:cs="Arial"/>
        </w:rPr>
        <w:t xml:space="preserve"> </w:t>
      </w:r>
      <w:r w:rsidR="00FC68AC">
        <w:rPr>
          <w:rFonts w:cs="Arial"/>
        </w:rPr>
        <w:t xml:space="preserve">food safety, </w:t>
      </w:r>
      <w:r w:rsidR="004D2283">
        <w:rPr>
          <w:rFonts w:cs="Arial"/>
        </w:rPr>
        <w:t xml:space="preserve">standards, </w:t>
      </w:r>
      <w:r w:rsidR="00FC68AC">
        <w:rPr>
          <w:rFonts w:cs="Arial"/>
        </w:rPr>
        <w:t>crime and fraud</w:t>
      </w:r>
      <w:r w:rsidR="00586955">
        <w:rPr>
          <w:rFonts w:cs="Arial"/>
        </w:rPr>
        <w:t xml:space="preserve"> risks</w:t>
      </w:r>
      <w:r w:rsidR="00631920">
        <w:rPr>
          <w:rFonts w:cs="Arial"/>
        </w:rPr>
        <w:t>, according to the report.</w:t>
      </w:r>
      <w:r w:rsidR="00586955">
        <w:rPr>
          <w:rFonts w:cs="Arial"/>
        </w:rPr>
        <w:t xml:space="preserve"> </w:t>
      </w:r>
      <w:r>
        <w:rPr>
          <w:rFonts w:cs="Arial"/>
        </w:rPr>
        <w:t>New arrangements could</w:t>
      </w:r>
      <w:r w:rsidR="00586955">
        <w:rPr>
          <w:rFonts w:cs="Arial"/>
        </w:rPr>
        <w:t xml:space="preserve"> </w:t>
      </w:r>
      <w:r>
        <w:rPr>
          <w:rFonts w:cs="Arial"/>
        </w:rPr>
        <w:t>increase</w:t>
      </w:r>
      <w:r w:rsidR="00651258">
        <w:rPr>
          <w:rFonts w:cs="Arial"/>
        </w:rPr>
        <w:t xml:space="preserve"> </w:t>
      </w:r>
      <w:r w:rsidR="00FC68AC">
        <w:rPr>
          <w:rFonts w:cs="Arial"/>
        </w:rPr>
        <w:t xml:space="preserve">food prices, </w:t>
      </w:r>
      <w:r w:rsidR="00C31721">
        <w:rPr>
          <w:rFonts w:cs="Arial"/>
        </w:rPr>
        <w:t>reduce access to healthy food</w:t>
      </w:r>
      <w:r w:rsidR="002719F4">
        <w:rPr>
          <w:rFonts w:cs="Arial"/>
        </w:rPr>
        <w:t>, cause transport delays</w:t>
      </w:r>
      <w:r w:rsidR="00C31721">
        <w:rPr>
          <w:rFonts w:cs="Arial"/>
        </w:rPr>
        <w:t xml:space="preserve"> </w:t>
      </w:r>
      <w:r w:rsidR="00FC68AC">
        <w:rPr>
          <w:rFonts w:cs="Arial"/>
        </w:rPr>
        <w:t xml:space="preserve">and </w:t>
      </w:r>
      <w:r w:rsidR="00946357">
        <w:rPr>
          <w:rFonts w:cs="Arial"/>
        </w:rPr>
        <w:t xml:space="preserve">harm </w:t>
      </w:r>
      <w:r w:rsidR="004D2283">
        <w:rPr>
          <w:rFonts w:cs="Arial"/>
        </w:rPr>
        <w:t>agri-</w:t>
      </w:r>
      <w:r>
        <w:rPr>
          <w:rFonts w:cs="Arial"/>
        </w:rPr>
        <w:t xml:space="preserve">food </w:t>
      </w:r>
      <w:r w:rsidR="00FC68AC">
        <w:rPr>
          <w:rFonts w:cs="Arial"/>
        </w:rPr>
        <w:t>businesses.</w:t>
      </w:r>
      <w:r w:rsidR="00586955">
        <w:rPr>
          <w:rFonts w:cs="Arial"/>
        </w:rPr>
        <w:t xml:space="preserve"> </w:t>
      </w:r>
    </w:p>
    <w:p w14:paraId="181689EF" w14:textId="7F4B22CC" w:rsidR="00586955" w:rsidRDefault="00627A33" w:rsidP="00F47B79">
      <w:pPr>
        <w:spacing w:line="240" w:lineRule="auto"/>
        <w:rPr>
          <w:rFonts w:cs="Arial"/>
          <w:b/>
          <w:shd w:val="clear" w:color="auto" w:fill="FFFFFF"/>
          <w:lang w:eastAsia="en-GB"/>
        </w:rPr>
      </w:pPr>
      <w:r>
        <w:rPr>
          <w:rFonts w:cs="Arial"/>
          <w:b/>
          <w:shd w:val="clear" w:color="auto" w:fill="FFFFFF"/>
          <w:lang w:eastAsia="en-GB"/>
        </w:rPr>
        <w:t>Only four possible o</w:t>
      </w:r>
      <w:r w:rsidR="00586955">
        <w:rPr>
          <w:rFonts w:cs="Arial"/>
          <w:b/>
          <w:shd w:val="clear" w:color="auto" w:fill="FFFFFF"/>
          <w:lang w:eastAsia="en-GB"/>
        </w:rPr>
        <w:t>ptions</w:t>
      </w:r>
    </w:p>
    <w:p w14:paraId="3DF6F040" w14:textId="784870C5" w:rsidR="00586955" w:rsidRDefault="00586955" w:rsidP="00586955">
      <w:r>
        <w:t>The report sets out the only four ways in which either the current arrangements can be guaranteed or any future border can be truly “frictionless”:</w:t>
      </w:r>
    </w:p>
    <w:p w14:paraId="79D32E78" w14:textId="6E0FD52D" w:rsidR="00586955" w:rsidRDefault="00586955" w:rsidP="00586955">
      <w:pPr>
        <w:pStyle w:val="ListParagraph"/>
        <w:numPr>
          <w:ilvl w:val="0"/>
          <w:numId w:val="20"/>
        </w:numPr>
      </w:pPr>
      <w:r>
        <w:t>Stay in the Customs Union and the Single Market;</w:t>
      </w:r>
    </w:p>
    <w:p w14:paraId="0CA193BC" w14:textId="552AE393" w:rsidR="00586955" w:rsidRDefault="00586955" w:rsidP="00586955">
      <w:pPr>
        <w:pStyle w:val="ListParagraph"/>
        <w:numPr>
          <w:ilvl w:val="0"/>
          <w:numId w:val="20"/>
        </w:numPr>
      </w:pPr>
      <w:r>
        <w:t xml:space="preserve">Reach a mutually agreed future customs arrangement between UK and EU that achieves the same thing; </w:t>
      </w:r>
    </w:p>
    <w:p w14:paraId="2D9EA11C" w14:textId="77777777" w:rsidR="00586955" w:rsidRPr="00586955" w:rsidRDefault="00586955" w:rsidP="009F05C5">
      <w:pPr>
        <w:pStyle w:val="ListParagraph"/>
        <w:numPr>
          <w:ilvl w:val="0"/>
          <w:numId w:val="20"/>
        </w:numPr>
        <w:rPr>
          <w:rFonts w:ascii="Calibri" w:hAnsi="Calibri"/>
        </w:rPr>
      </w:pPr>
      <w:r>
        <w:t>The whole of the UK commits to future regulatory alignment; or</w:t>
      </w:r>
    </w:p>
    <w:p w14:paraId="337BA449" w14:textId="641CE4AD" w:rsidR="00586955" w:rsidRPr="00627A33" w:rsidRDefault="00586955" w:rsidP="009F05C5">
      <w:pPr>
        <w:pStyle w:val="ListParagraph"/>
        <w:numPr>
          <w:ilvl w:val="0"/>
          <w:numId w:val="20"/>
        </w:numPr>
        <w:rPr>
          <w:rFonts w:ascii="Calibri" w:hAnsi="Calibri"/>
        </w:rPr>
      </w:pPr>
      <w:r>
        <w:t>A set of unique arrangements is developed for Northern Ireland</w:t>
      </w:r>
      <w:r w:rsidR="00630B4C">
        <w:t>.</w:t>
      </w:r>
    </w:p>
    <w:p w14:paraId="5B79E71B" w14:textId="77777777" w:rsidR="00627A33" w:rsidRPr="00627A33" w:rsidRDefault="00627A33" w:rsidP="00627A33">
      <w:pPr>
        <w:pStyle w:val="ListParagraph"/>
        <w:rPr>
          <w:rFonts w:ascii="Calibri" w:hAnsi="Calibri"/>
        </w:rPr>
      </w:pPr>
    </w:p>
    <w:p w14:paraId="0F4C0AC2" w14:textId="77777777" w:rsidR="00627A33" w:rsidRPr="00627A33" w:rsidRDefault="00627A33" w:rsidP="00627A33">
      <w:pPr>
        <w:spacing w:line="240" w:lineRule="auto"/>
        <w:rPr>
          <w:rFonts w:cs="Arial"/>
          <w:b/>
        </w:rPr>
      </w:pPr>
      <w:r w:rsidRPr="00627A33">
        <w:rPr>
          <w:rFonts w:cs="Arial"/>
        </w:rPr>
        <w:t>The authors urge the</w:t>
      </w:r>
      <w:r w:rsidRPr="00627A33">
        <w:rPr>
          <w:rFonts w:cs="Arial"/>
          <w:shd w:val="clear" w:color="auto" w:fill="FFFFFF"/>
          <w:lang w:eastAsia="en-GB"/>
        </w:rPr>
        <w:t xml:space="preserve"> UK Government to publish plans for what “food Brexit” will look like for Northern Ireland, and call for the UK, the EU and the Republic of Ireland to come together to overcome the issues.</w:t>
      </w:r>
    </w:p>
    <w:p w14:paraId="7345682D" w14:textId="77777777" w:rsidR="00627A33" w:rsidRPr="00627A33" w:rsidRDefault="00627A33" w:rsidP="00627A33">
      <w:pPr>
        <w:spacing w:line="240" w:lineRule="auto"/>
        <w:rPr>
          <w:rFonts w:cs="Arial"/>
          <w:b/>
        </w:rPr>
      </w:pPr>
      <w:r w:rsidRPr="00627A33">
        <w:rPr>
          <w:rFonts w:cs="Arial"/>
        </w:rPr>
        <w:t>“Prime Minister Theresa May’s commitment to a ‘frictionless border’ cannot be fudged over food,” said report co-author Professor Tim Lang, of the Centre for Food Policy at City, University of London.</w:t>
      </w:r>
    </w:p>
    <w:p w14:paraId="48BA6CED" w14:textId="77777777" w:rsidR="00627A33" w:rsidRPr="00627A33" w:rsidRDefault="00627A33" w:rsidP="00627A33">
      <w:pPr>
        <w:spacing w:line="240" w:lineRule="auto"/>
        <w:rPr>
          <w:rFonts w:cs="Arial"/>
          <w:b/>
        </w:rPr>
      </w:pPr>
      <w:r w:rsidRPr="00627A33">
        <w:rPr>
          <w:rFonts w:cs="Arial"/>
        </w:rPr>
        <w:t>“The Northern Ireland food system urgently needs some clear decisions to be taken by all sides in respect of ‘food Brexit’. This important issue is not, at present, receiving the attention that it deserves, and this failure of food governance should not be allowed to continue.”</w:t>
      </w:r>
    </w:p>
    <w:p w14:paraId="03DCE618" w14:textId="77777777" w:rsidR="00627A33" w:rsidRPr="00627A33" w:rsidRDefault="00627A33" w:rsidP="00627A33">
      <w:pPr>
        <w:rPr>
          <w:rFonts w:ascii="Calibri" w:hAnsi="Calibri"/>
        </w:rPr>
      </w:pPr>
    </w:p>
    <w:p w14:paraId="27BC3115" w14:textId="510A6D79" w:rsidR="00250C03" w:rsidRPr="00F47B79" w:rsidRDefault="00250C03" w:rsidP="00F47B79">
      <w:pPr>
        <w:spacing w:line="240" w:lineRule="auto"/>
        <w:rPr>
          <w:rFonts w:cs="Arial"/>
          <w:b/>
        </w:rPr>
      </w:pPr>
      <w:r w:rsidRPr="003D439C">
        <w:rPr>
          <w:rFonts w:cs="Arial"/>
          <w:b/>
          <w:shd w:val="clear" w:color="auto" w:fill="FFFFFF"/>
          <w:lang w:eastAsia="en-GB"/>
        </w:rPr>
        <w:lastRenderedPageBreak/>
        <w:t>Food ‘central to the economy of Northern Ireland’</w:t>
      </w:r>
    </w:p>
    <w:p w14:paraId="79B3C44C" w14:textId="6D433356" w:rsidR="000A533E" w:rsidRPr="00616C11" w:rsidRDefault="000A533E" w:rsidP="00F47B79">
      <w:pPr>
        <w:spacing w:after="0" w:line="240" w:lineRule="auto"/>
        <w:rPr>
          <w:rFonts w:cs="Arial"/>
        </w:rPr>
      </w:pPr>
      <w:r w:rsidRPr="003D439C">
        <w:rPr>
          <w:rFonts w:cs="Arial"/>
          <w:shd w:val="clear" w:color="auto" w:fill="FFFFFF"/>
          <w:lang w:eastAsia="en-GB"/>
        </w:rPr>
        <w:t xml:space="preserve">The </w:t>
      </w:r>
      <w:r>
        <w:rPr>
          <w:rFonts w:cs="Arial"/>
          <w:shd w:val="clear" w:color="auto" w:fill="FFFFFF"/>
          <w:lang w:eastAsia="en-GB"/>
        </w:rPr>
        <w:t>briefing paper</w:t>
      </w:r>
      <w:r w:rsidRPr="003D439C">
        <w:rPr>
          <w:rFonts w:cs="Arial"/>
          <w:shd w:val="clear" w:color="auto" w:fill="FFFFFF"/>
          <w:lang w:eastAsia="en-GB"/>
        </w:rPr>
        <w:t xml:space="preserve">, called </w:t>
      </w:r>
      <w:r w:rsidRPr="001F09E2">
        <w:rPr>
          <w:rFonts w:cs="Arial"/>
          <w:i/>
          <w:color w:val="000000" w:themeColor="text1"/>
        </w:rPr>
        <w:t>Food, Brexit and Northern Ireland: critical issues</w:t>
      </w:r>
      <w:r w:rsidRPr="003D439C">
        <w:rPr>
          <w:rFonts w:cs="Arial"/>
          <w:b/>
          <w:i/>
          <w:color w:val="000000" w:themeColor="text1"/>
        </w:rPr>
        <w:t>,</w:t>
      </w:r>
      <w:r w:rsidRPr="003D439C">
        <w:rPr>
          <w:rFonts w:cs="Arial"/>
          <w:color w:val="000000" w:themeColor="text1"/>
        </w:rPr>
        <w:t xml:space="preserve"> </w:t>
      </w:r>
      <w:r w:rsidR="00EA73C4" w:rsidRPr="00616C11">
        <w:rPr>
          <w:rFonts w:cs="Arial"/>
          <w:shd w:val="clear" w:color="auto" w:fill="FFFFFF"/>
          <w:lang w:eastAsia="en-GB"/>
        </w:rPr>
        <w:t xml:space="preserve">reviews the </w:t>
      </w:r>
      <w:r w:rsidR="00922F10" w:rsidRPr="00616C11">
        <w:rPr>
          <w:rFonts w:cs="Arial"/>
          <w:shd w:val="clear" w:color="auto" w:fill="FFFFFF"/>
          <w:lang w:eastAsia="en-GB"/>
        </w:rPr>
        <w:t xml:space="preserve">available </w:t>
      </w:r>
      <w:r w:rsidR="006E0E51">
        <w:rPr>
          <w:rFonts w:cs="Arial"/>
          <w:shd w:val="clear" w:color="auto" w:fill="FFFFFF"/>
          <w:lang w:eastAsia="en-GB"/>
        </w:rPr>
        <w:t xml:space="preserve">data </w:t>
      </w:r>
      <w:r w:rsidR="00922F10" w:rsidRPr="00616C11">
        <w:rPr>
          <w:rFonts w:cs="Arial"/>
          <w:shd w:val="clear" w:color="auto" w:fill="FFFFFF"/>
          <w:lang w:eastAsia="en-GB"/>
        </w:rPr>
        <w:t xml:space="preserve">on </w:t>
      </w:r>
      <w:r w:rsidR="00851450">
        <w:rPr>
          <w:rFonts w:cs="Arial"/>
          <w:shd w:val="clear" w:color="auto" w:fill="FFFFFF"/>
          <w:lang w:eastAsia="en-GB"/>
        </w:rPr>
        <w:t xml:space="preserve">food </w:t>
      </w:r>
      <w:r w:rsidR="005617BF">
        <w:rPr>
          <w:rFonts w:cs="Arial"/>
          <w:shd w:val="clear" w:color="auto" w:fill="FFFFFF"/>
          <w:lang w:eastAsia="en-GB"/>
        </w:rPr>
        <w:t xml:space="preserve">trade and </w:t>
      </w:r>
      <w:r w:rsidR="00C27C89">
        <w:rPr>
          <w:rFonts w:cs="Arial"/>
          <w:shd w:val="clear" w:color="auto" w:fill="FFFFFF"/>
          <w:lang w:eastAsia="en-GB"/>
        </w:rPr>
        <w:t xml:space="preserve">the </w:t>
      </w:r>
      <w:r w:rsidR="005617BF">
        <w:rPr>
          <w:rFonts w:cs="Arial"/>
          <w:shd w:val="clear" w:color="auto" w:fill="FFFFFF"/>
          <w:lang w:eastAsia="en-GB"/>
        </w:rPr>
        <w:t>flow of food in</w:t>
      </w:r>
      <w:r w:rsidR="00922F10" w:rsidRPr="00616C11">
        <w:rPr>
          <w:rFonts w:cs="Arial"/>
          <w:shd w:val="clear" w:color="auto" w:fill="FFFFFF"/>
          <w:lang w:eastAsia="en-GB"/>
        </w:rPr>
        <w:t xml:space="preserve"> </w:t>
      </w:r>
      <w:r w:rsidR="005E27AA">
        <w:rPr>
          <w:rFonts w:cs="Arial"/>
          <w:shd w:val="clear" w:color="auto" w:fill="FFFFFF"/>
          <w:lang w:eastAsia="en-GB"/>
        </w:rPr>
        <w:t xml:space="preserve">and out of </w:t>
      </w:r>
      <w:r w:rsidR="00922F10" w:rsidRPr="00616C11">
        <w:rPr>
          <w:rFonts w:cs="Arial"/>
          <w:shd w:val="clear" w:color="auto" w:fill="FFFFFF"/>
          <w:lang w:eastAsia="en-GB"/>
        </w:rPr>
        <w:t>Northern Ireland</w:t>
      </w:r>
      <w:r w:rsidR="00616C11" w:rsidRPr="00616C11">
        <w:rPr>
          <w:rFonts w:cs="Arial"/>
          <w:shd w:val="clear" w:color="auto" w:fill="FFFFFF"/>
          <w:lang w:eastAsia="en-GB"/>
        </w:rPr>
        <w:t xml:space="preserve">, and </w:t>
      </w:r>
      <w:r w:rsidR="000A0854">
        <w:rPr>
          <w:rFonts w:cs="Arial"/>
          <w:shd w:val="clear" w:color="auto" w:fill="FFFFFF"/>
          <w:lang w:eastAsia="en-GB"/>
        </w:rPr>
        <w:t>considers</w:t>
      </w:r>
      <w:r w:rsidR="00FE18A4">
        <w:rPr>
          <w:rFonts w:cs="Arial"/>
          <w:shd w:val="clear" w:color="auto" w:fill="FFFFFF"/>
          <w:lang w:eastAsia="en-GB"/>
        </w:rPr>
        <w:t xml:space="preserve"> how consumers </w:t>
      </w:r>
      <w:r w:rsidR="00910888">
        <w:rPr>
          <w:rFonts w:cs="Arial"/>
          <w:shd w:val="clear" w:color="auto" w:fill="FFFFFF"/>
          <w:lang w:eastAsia="en-GB"/>
        </w:rPr>
        <w:t xml:space="preserve">and </w:t>
      </w:r>
      <w:r w:rsidR="00181FAD">
        <w:rPr>
          <w:rFonts w:cs="Arial"/>
          <w:shd w:val="clear" w:color="auto" w:fill="FFFFFF"/>
          <w:lang w:eastAsia="en-GB"/>
        </w:rPr>
        <w:t>businesses</w:t>
      </w:r>
      <w:r w:rsidR="00616C11" w:rsidRPr="00616C11">
        <w:rPr>
          <w:rFonts w:cs="Arial"/>
          <w:shd w:val="clear" w:color="auto" w:fill="FFFFFF"/>
          <w:lang w:eastAsia="en-GB"/>
        </w:rPr>
        <w:t xml:space="preserve"> will be affected by Brexit.</w:t>
      </w:r>
    </w:p>
    <w:p w14:paraId="007E975E" w14:textId="77777777" w:rsidR="006A0B04" w:rsidRDefault="006A0B04" w:rsidP="00F47B79">
      <w:pPr>
        <w:spacing w:after="0" w:line="240" w:lineRule="auto"/>
        <w:rPr>
          <w:rFonts w:cs="Arial"/>
          <w:shd w:val="clear" w:color="auto" w:fill="FFFFFF"/>
          <w:lang w:eastAsia="en-GB"/>
        </w:rPr>
      </w:pPr>
    </w:p>
    <w:p w14:paraId="13819917" w14:textId="353BE84D" w:rsidR="00B84E05" w:rsidRDefault="00B84E05" w:rsidP="00F47B79">
      <w:pPr>
        <w:spacing w:after="0" w:line="240" w:lineRule="auto"/>
        <w:rPr>
          <w:rFonts w:cs="Arial"/>
          <w:shd w:val="clear" w:color="auto" w:fill="FFFFFF"/>
          <w:lang w:eastAsia="en-GB"/>
        </w:rPr>
      </w:pPr>
      <w:r>
        <w:rPr>
          <w:rFonts w:cs="Arial"/>
          <w:shd w:val="clear" w:color="auto" w:fill="FFFFFF"/>
          <w:lang w:eastAsia="en-GB"/>
        </w:rPr>
        <w:t>The authors argue that</w:t>
      </w:r>
      <w:r w:rsidRPr="003D439C">
        <w:rPr>
          <w:rFonts w:cs="Arial"/>
          <w:shd w:val="clear" w:color="auto" w:fill="FFFFFF"/>
          <w:lang w:eastAsia="en-GB"/>
        </w:rPr>
        <w:t xml:space="preserve"> food is central to the economy of Northern Ireland, and the </w:t>
      </w:r>
      <w:r w:rsidR="0050443A">
        <w:rPr>
          <w:rFonts w:cs="Arial"/>
          <w:shd w:val="clear" w:color="auto" w:fill="FFFFFF"/>
          <w:lang w:eastAsia="en-GB"/>
        </w:rPr>
        <w:t>continuing supply of safe, high-</w:t>
      </w:r>
      <w:r w:rsidRPr="003D439C">
        <w:rPr>
          <w:rFonts w:cs="Arial"/>
          <w:shd w:val="clear" w:color="auto" w:fill="FFFFFF"/>
          <w:lang w:eastAsia="en-GB"/>
        </w:rPr>
        <w:t>quality, healthy food is currently dependent on the absence of border control</w:t>
      </w:r>
      <w:r w:rsidR="0098685E">
        <w:rPr>
          <w:rFonts w:cs="Arial"/>
          <w:shd w:val="clear" w:color="auto" w:fill="FFFFFF"/>
          <w:lang w:eastAsia="en-GB"/>
        </w:rPr>
        <w:t xml:space="preserve">s between Northern Ireland, </w:t>
      </w:r>
      <w:r w:rsidR="00C74729">
        <w:rPr>
          <w:rFonts w:cs="Arial"/>
          <w:shd w:val="clear" w:color="auto" w:fill="FFFFFF"/>
          <w:lang w:eastAsia="en-GB"/>
        </w:rPr>
        <w:t xml:space="preserve">EU member state the </w:t>
      </w:r>
      <w:r w:rsidRPr="003D439C">
        <w:rPr>
          <w:rFonts w:cs="Arial"/>
          <w:shd w:val="clear" w:color="auto" w:fill="FFFFFF"/>
          <w:lang w:eastAsia="en-GB"/>
        </w:rPr>
        <w:t>Republic of Ireland, Great Britain and the rest of the EU.</w:t>
      </w:r>
    </w:p>
    <w:p w14:paraId="6DDAB3B6" w14:textId="77777777" w:rsidR="00B84E05" w:rsidRDefault="00B84E05" w:rsidP="00F47B79">
      <w:pPr>
        <w:spacing w:after="0" w:line="240" w:lineRule="auto"/>
        <w:rPr>
          <w:rFonts w:cs="Arial"/>
          <w:shd w:val="clear" w:color="auto" w:fill="FFFFFF"/>
          <w:lang w:eastAsia="en-GB"/>
        </w:rPr>
      </w:pPr>
    </w:p>
    <w:p w14:paraId="7A2D46D6" w14:textId="7ABDF151" w:rsidR="00250C03" w:rsidRPr="003D439C" w:rsidRDefault="006A3BD4" w:rsidP="00F47B79">
      <w:pPr>
        <w:spacing w:after="0" w:line="240" w:lineRule="auto"/>
        <w:rPr>
          <w:rFonts w:cs="Arial"/>
          <w:shd w:val="clear" w:color="auto" w:fill="FFFFFF"/>
          <w:lang w:eastAsia="en-GB"/>
        </w:rPr>
      </w:pPr>
      <w:r>
        <w:rPr>
          <w:rFonts w:cs="Arial"/>
          <w:shd w:val="clear" w:color="auto" w:fill="FFFFFF"/>
          <w:lang w:eastAsia="en-GB"/>
        </w:rPr>
        <w:t>The report</w:t>
      </w:r>
      <w:r w:rsidR="001D14A8" w:rsidRPr="003D439C">
        <w:rPr>
          <w:rFonts w:cs="Arial"/>
          <w:shd w:val="clear" w:color="auto" w:fill="FFFFFF"/>
          <w:lang w:eastAsia="en-GB"/>
        </w:rPr>
        <w:t xml:space="preserve"> </w:t>
      </w:r>
      <w:r w:rsidR="00250C03" w:rsidRPr="003D439C">
        <w:rPr>
          <w:rFonts w:cs="Arial"/>
          <w:shd w:val="clear" w:color="auto" w:fill="FFFFFF"/>
          <w:lang w:eastAsia="en-GB"/>
        </w:rPr>
        <w:t>cite</w:t>
      </w:r>
      <w:r>
        <w:rPr>
          <w:rFonts w:cs="Arial"/>
          <w:shd w:val="clear" w:color="auto" w:fill="FFFFFF"/>
          <w:lang w:eastAsia="en-GB"/>
        </w:rPr>
        <w:t>s</w:t>
      </w:r>
      <w:r w:rsidR="00250C03" w:rsidRPr="003D439C">
        <w:rPr>
          <w:rFonts w:cs="Arial"/>
          <w:shd w:val="clear" w:color="auto" w:fill="FFFFFF"/>
          <w:lang w:eastAsia="en-GB"/>
        </w:rPr>
        <w:t xml:space="preserve"> figures that show hundreds of thousands of tonnes of food criss-cross these borders annually, free from inspection because of shared, underpinning </w:t>
      </w:r>
      <w:r w:rsidR="00362275">
        <w:rPr>
          <w:rFonts w:cs="Arial"/>
          <w:shd w:val="clear" w:color="auto" w:fill="FFFFFF"/>
          <w:lang w:eastAsia="en-GB"/>
        </w:rPr>
        <w:t xml:space="preserve">EU </w:t>
      </w:r>
      <w:r w:rsidR="00250C03" w:rsidRPr="003D439C">
        <w:rPr>
          <w:rFonts w:cs="Arial"/>
          <w:shd w:val="clear" w:color="auto" w:fill="FFFFFF"/>
          <w:lang w:eastAsia="en-GB"/>
        </w:rPr>
        <w:t>single market regulation.</w:t>
      </w:r>
    </w:p>
    <w:p w14:paraId="36036FC3" w14:textId="77777777" w:rsidR="0010136F" w:rsidRPr="003D439C" w:rsidRDefault="0010136F" w:rsidP="00F47B79">
      <w:pPr>
        <w:spacing w:after="0" w:line="240" w:lineRule="auto"/>
        <w:rPr>
          <w:rFonts w:cs="Arial"/>
          <w:shd w:val="clear" w:color="auto" w:fill="FFFFFF"/>
          <w:lang w:eastAsia="en-GB"/>
        </w:rPr>
      </w:pPr>
    </w:p>
    <w:p w14:paraId="3CE35499" w14:textId="137C9811" w:rsidR="0010136F" w:rsidRPr="003D439C" w:rsidRDefault="0010136F" w:rsidP="00F47B79">
      <w:pPr>
        <w:spacing w:after="0" w:line="240" w:lineRule="auto"/>
        <w:rPr>
          <w:rFonts w:cs="Arial"/>
        </w:rPr>
      </w:pPr>
      <w:r w:rsidRPr="003D439C">
        <w:rPr>
          <w:rFonts w:cs="Arial"/>
        </w:rPr>
        <w:t>North</w:t>
      </w:r>
      <w:r w:rsidR="0040330D">
        <w:rPr>
          <w:rFonts w:cs="Arial"/>
        </w:rPr>
        <w:t>ern Ireland</w:t>
      </w:r>
      <w:r w:rsidR="00B3043B">
        <w:rPr>
          <w:rFonts w:cs="Arial"/>
        </w:rPr>
        <w:t xml:space="preserve"> exports £1.15 billion </w:t>
      </w:r>
      <w:r w:rsidRPr="003D439C">
        <w:rPr>
          <w:rFonts w:cs="Arial"/>
        </w:rPr>
        <w:t>worth of food to the EU, about 70 per cent of which goes to or through the Republic of Ireland.</w:t>
      </w:r>
    </w:p>
    <w:p w14:paraId="7831335E" w14:textId="77777777" w:rsidR="0010136F" w:rsidRPr="003D439C" w:rsidRDefault="0010136F" w:rsidP="00F47B79">
      <w:pPr>
        <w:spacing w:after="0" w:line="240" w:lineRule="auto"/>
        <w:rPr>
          <w:rFonts w:cs="Arial"/>
        </w:rPr>
      </w:pPr>
    </w:p>
    <w:p w14:paraId="128C896C" w14:textId="7B6393BB" w:rsidR="0010136F" w:rsidRPr="003D439C" w:rsidRDefault="0010136F" w:rsidP="00F47B79">
      <w:pPr>
        <w:spacing w:after="0" w:line="240" w:lineRule="auto"/>
        <w:rPr>
          <w:rFonts w:cs="Arial"/>
          <w:shd w:val="clear" w:color="auto" w:fill="FFFFFF"/>
          <w:lang w:eastAsia="en-GB"/>
        </w:rPr>
      </w:pPr>
      <w:r w:rsidRPr="003D439C">
        <w:rPr>
          <w:rFonts w:cs="Arial"/>
          <w:shd w:val="clear" w:color="auto" w:fill="FFFFFF"/>
          <w:lang w:eastAsia="en-GB"/>
        </w:rPr>
        <w:t>Great Britain is the biggest single market for the Northern Ireland food and drink processing sector, and Northern Ireland also depends on substantial food imports, especially of fruit and vegetables. T</w:t>
      </w:r>
      <w:r w:rsidRPr="003D439C">
        <w:rPr>
          <w:rFonts w:cs="Arial"/>
          <w:shd w:val="clear" w:color="auto" w:fill="FFFFFF"/>
        </w:rPr>
        <w:t>he Northern Ireland agri-food sector employs 100,000 people, w</w:t>
      </w:r>
      <w:r w:rsidR="004D31A8">
        <w:rPr>
          <w:rFonts w:cs="Arial"/>
          <w:shd w:val="clear" w:color="auto" w:fill="FFFFFF"/>
        </w:rPr>
        <w:t>ith the food and drink sector the country</w:t>
      </w:r>
      <w:r w:rsidRPr="003D439C">
        <w:rPr>
          <w:rFonts w:cs="Arial"/>
          <w:shd w:val="clear" w:color="auto" w:fill="FFFFFF"/>
        </w:rPr>
        <w:t xml:space="preserve">’s most important manufacturing industry. </w:t>
      </w:r>
    </w:p>
    <w:p w14:paraId="3480B9D8" w14:textId="77777777" w:rsidR="0010136F" w:rsidRPr="003D439C" w:rsidRDefault="0010136F" w:rsidP="00F47B79">
      <w:pPr>
        <w:spacing w:after="0" w:line="240" w:lineRule="auto"/>
        <w:rPr>
          <w:rFonts w:cs="Arial"/>
          <w:shd w:val="clear" w:color="auto" w:fill="FFFFFF"/>
          <w:lang w:eastAsia="en-GB"/>
        </w:rPr>
      </w:pPr>
    </w:p>
    <w:p w14:paraId="4966637E" w14:textId="77777777" w:rsidR="001D14A8" w:rsidRPr="003D439C" w:rsidRDefault="0010136F" w:rsidP="00F47B79">
      <w:pPr>
        <w:spacing w:after="0" w:line="240" w:lineRule="auto"/>
        <w:rPr>
          <w:rFonts w:cs="Arial"/>
          <w:b/>
          <w:shd w:val="clear" w:color="auto" w:fill="FFFFFF"/>
          <w:lang w:eastAsia="en-GB"/>
        </w:rPr>
      </w:pPr>
      <w:r w:rsidRPr="003D439C">
        <w:rPr>
          <w:rFonts w:cs="Arial"/>
          <w:b/>
          <w:shd w:val="clear" w:color="auto" w:fill="FFFFFF"/>
          <w:lang w:eastAsia="en-GB"/>
        </w:rPr>
        <w:t>Border technology suggestions ‘vague and unrealistic’</w:t>
      </w:r>
    </w:p>
    <w:p w14:paraId="7803B24F" w14:textId="77777777" w:rsidR="0010136F" w:rsidRPr="003D439C" w:rsidRDefault="0010136F" w:rsidP="00F47B79">
      <w:pPr>
        <w:spacing w:after="0" w:line="240" w:lineRule="auto"/>
        <w:rPr>
          <w:rFonts w:cs="Arial"/>
          <w:shd w:val="clear" w:color="auto" w:fill="FFFFFF"/>
          <w:lang w:eastAsia="en-GB"/>
        </w:rPr>
      </w:pPr>
    </w:p>
    <w:p w14:paraId="40DC8339" w14:textId="1D2379B4" w:rsidR="00DA55AD" w:rsidRPr="00153B6F" w:rsidRDefault="0010136F" w:rsidP="00F47B79">
      <w:pPr>
        <w:spacing w:line="240" w:lineRule="auto"/>
        <w:rPr>
          <w:rFonts w:cs="Arial"/>
        </w:rPr>
      </w:pPr>
      <w:r w:rsidRPr="00153B6F">
        <w:rPr>
          <w:rFonts w:cs="Arial"/>
        </w:rPr>
        <w:t>The report</w:t>
      </w:r>
      <w:r w:rsidR="00685FD4" w:rsidRPr="00153B6F">
        <w:rPr>
          <w:rFonts w:cs="Arial"/>
        </w:rPr>
        <w:t xml:space="preserve"> dismisses </w:t>
      </w:r>
      <w:r w:rsidRPr="00153B6F">
        <w:rPr>
          <w:rFonts w:cs="Arial"/>
        </w:rPr>
        <w:t xml:space="preserve">as </w:t>
      </w:r>
      <w:r w:rsidR="009956A2">
        <w:rPr>
          <w:rFonts w:cs="Arial"/>
        </w:rPr>
        <w:t>“</w:t>
      </w:r>
      <w:r w:rsidRPr="00153B6F">
        <w:rPr>
          <w:rFonts w:cs="Arial"/>
        </w:rPr>
        <w:t>vague and unrealistic</w:t>
      </w:r>
      <w:r w:rsidR="009956A2">
        <w:rPr>
          <w:rFonts w:cs="Arial"/>
        </w:rPr>
        <w:t>”</w:t>
      </w:r>
      <w:r w:rsidRPr="00153B6F">
        <w:rPr>
          <w:rFonts w:cs="Arial"/>
        </w:rPr>
        <w:t xml:space="preserve"> </w:t>
      </w:r>
      <w:r w:rsidR="00685FD4" w:rsidRPr="00153B6F">
        <w:rPr>
          <w:rFonts w:cs="Arial"/>
        </w:rPr>
        <w:t xml:space="preserve">the </w:t>
      </w:r>
      <w:r w:rsidR="003C2EF5">
        <w:rPr>
          <w:rFonts w:cs="Arial"/>
        </w:rPr>
        <w:t>idea</w:t>
      </w:r>
      <w:r w:rsidR="00685FD4" w:rsidRPr="00153B6F">
        <w:rPr>
          <w:rFonts w:cs="Arial"/>
        </w:rPr>
        <w:t xml:space="preserve"> t</w:t>
      </w:r>
      <w:r w:rsidR="00B249B5" w:rsidRPr="00153B6F">
        <w:rPr>
          <w:rFonts w:cs="Arial"/>
        </w:rPr>
        <w:t xml:space="preserve">hat technology could be used to </w:t>
      </w:r>
      <w:r w:rsidR="00DA55AD" w:rsidRPr="00153B6F">
        <w:rPr>
          <w:rFonts w:cs="Arial"/>
        </w:rPr>
        <w:t>check</w:t>
      </w:r>
      <w:r w:rsidR="004F1204">
        <w:rPr>
          <w:rFonts w:cs="Arial"/>
        </w:rPr>
        <w:t xml:space="preserve"> </w:t>
      </w:r>
      <w:r w:rsidR="00362275">
        <w:rPr>
          <w:rFonts w:cs="Arial"/>
        </w:rPr>
        <w:t>food</w:t>
      </w:r>
      <w:r w:rsidR="004F1204">
        <w:rPr>
          <w:rFonts w:cs="Arial"/>
        </w:rPr>
        <w:t xml:space="preserve"> </w:t>
      </w:r>
      <w:r w:rsidR="00362275">
        <w:rPr>
          <w:rFonts w:cs="Arial"/>
        </w:rPr>
        <w:t>(and other goods) crossing</w:t>
      </w:r>
      <w:r w:rsidR="00DA55AD" w:rsidRPr="00153B6F">
        <w:rPr>
          <w:rFonts w:cs="Arial"/>
        </w:rPr>
        <w:t xml:space="preserve"> between Northern Ireland </w:t>
      </w:r>
      <w:r w:rsidR="00362275">
        <w:rPr>
          <w:rFonts w:cs="Arial"/>
        </w:rPr>
        <w:t xml:space="preserve">and the </w:t>
      </w:r>
      <w:r w:rsidR="00DA55AD" w:rsidRPr="00153B6F">
        <w:rPr>
          <w:rFonts w:cs="Arial"/>
        </w:rPr>
        <w:t>Republic o</w:t>
      </w:r>
      <w:r w:rsidR="00F13D11" w:rsidRPr="00153B6F">
        <w:rPr>
          <w:rFonts w:cs="Arial"/>
        </w:rPr>
        <w:t>f Ireland</w:t>
      </w:r>
      <w:r w:rsidR="00362275">
        <w:rPr>
          <w:rFonts w:cs="Arial"/>
        </w:rPr>
        <w:t>.</w:t>
      </w:r>
    </w:p>
    <w:p w14:paraId="66A30BBB" w14:textId="2C081A86" w:rsidR="00657865" w:rsidRPr="003D439C" w:rsidRDefault="007C62EA" w:rsidP="00F47B79">
      <w:pPr>
        <w:spacing w:line="240" w:lineRule="auto"/>
        <w:rPr>
          <w:rFonts w:cs="Arial"/>
        </w:rPr>
      </w:pPr>
      <w:r>
        <w:rPr>
          <w:rFonts w:cs="Arial"/>
        </w:rPr>
        <w:t>Gary McF</w:t>
      </w:r>
      <w:r w:rsidR="00657865" w:rsidRPr="003D439C">
        <w:rPr>
          <w:rFonts w:cs="Arial"/>
        </w:rPr>
        <w:t xml:space="preserve">arlane, </w:t>
      </w:r>
      <w:r w:rsidR="00FD2833" w:rsidRPr="003D439C">
        <w:rPr>
          <w:rFonts w:cs="Arial"/>
        </w:rPr>
        <w:t xml:space="preserve">co-author and the </w:t>
      </w:r>
      <w:r w:rsidR="00657865" w:rsidRPr="003D439C">
        <w:rPr>
          <w:rFonts w:cs="Arial"/>
        </w:rPr>
        <w:t>CIEH</w:t>
      </w:r>
      <w:r w:rsidR="00FD2833" w:rsidRPr="003D439C">
        <w:rPr>
          <w:rFonts w:cs="Arial"/>
        </w:rPr>
        <w:t>’s</w:t>
      </w:r>
      <w:r w:rsidR="00657865" w:rsidRPr="003D439C">
        <w:rPr>
          <w:rFonts w:cs="Arial"/>
        </w:rPr>
        <w:t xml:space="preserve"> Director in Northern Ireland, said: “Technological solutions may or may not be possible in the future</w:t>
      </w:r>
      <w:r w:rsidR="0039159D">
        <w:rPr>
          <w:rFonts w:cs="Arial"/>
        </w:rPr>
        <w:t>,</w:t>
      </w:r>
      <w:r w:rsidR="00657865" w:rsidRPr="003D439C">
        <w:rPr>
          <w:rFonts w:cs="Arial"/>
        </w:rPr>
        <w:t xml:space="preserve"> but they do not exist at present. Furthermore, technological solutions cannot replace the need for food inspection by qualified and competent food professionals.</w:t>
      </w:r>
    </w:p>
    <w:p w14:paraId="1805DF99" w14:textId="77777777" w:rsidR="007367B3" w:rsidRPr="003D439C" w:rsidRDefault="00657865" w:rsidP="00F47B79">
      <w:pPr>
        <w:spacing w:line="240" w:lineRule="auto"/>
        <w:rPr>
          <w:rFonts w:cs="Arial"/>
        </w:rPr>
      </w:pPr>
      <w:r w:rsidRPr="003D439C">
        <w:rPr>
          <w:rFonts w:cs="Arial"/>
        </w:rPr>
        <w:t>“Proper food inspection requires someone to look inside lorries and make judgements about critical food safety and standards.”</w:t>
      </w:r>
    </w:p>
    <w:p w14:paraId="345FC22E" w14:textId="6AFA3EF2" w:rsidR="007367B3" w:rsidRPr="003D439C" w:rsidRDefault="001D76DF" w:rsidP="00F47B79">
      <w:pPr>
        <w:spacing w:line="240" w:lineRule="auto"/>
        <w:rPr>
          <w:rFonts w:cs="Arial"/>
        </w:rPr>
      </w:pPr>
      <w:r w:rsidRPr="003D439C">
        <w:rPr>
          <w:rFonts w:cs="Arial"/>
        </w:rPr>
        <w:t xml:space="preserve">The authors </w:t>
      </w:r>
      <w:r w:rsidR="00CC54F9">
        <w:rPr>
          <w:rFonts w:cs="Arial"/>
        </w:rPr>
        <w:t>say there is</w:t>
      </w:r>
      <w:r w:rsidRPr="003D439C">
        <w:rPr>
          <w:rFonts w:cs="Arial"/>
        </w:rPr>
        <w:t xml:space="preserve"> little contingency planning </w:t>
      </w:r>
      <w:r w:rsidR="00CC54F9">
        <w:rPr>
          <w:rFonts w:cs="Arial"/>
        </w:rPr>
        <w:t xml:space="preserve">being done </w:t>
      </w:r>
      <w:r w:rsidRPr="003D439C">
        <w:rPr>
          <w:rFonts w:cs="Arial"/>
        </w:rPr>
        <w:t>for Brexit</w:t>
      </w:r>
      <w:r w:rsidR="00F109B1">
        <w:rPr>
          <w:rFonts w:cs="Arial"/>
        </w:rPr>
        <w:t>’s</w:t>
      </w:r>
      <w:r w:rsidRPr="003D439C">
        <w:rPr>
          <w:rFonts w:cs="Arial"/>
        </w:rPr>
        <w:t xml:space="preserve"> impact on food in Northern Ireland and the preparation that is</w:t>
      </w:r>
      <w:r w:rsidR="00CC54F9">
        <w:rPr>
          <w:rFonts w:cs="Arial"/>
        </w:rPr>
        <w:t xml:space="preserve"> </w:t>
      </w:r>
      <w:r w:rsidR="00EF2B68">
        <w:rPr>
          <w:rFonts w:cs="Arial"/>
        </w:rPr>
        <w:t>being done</w:t>
      </w:r>
      <w:r w:rsidRPr="003D439C">
        <w:rPr>
          <w:rFonts w:cs="Arial"/>
        </w:rPr>
        <w:t xml:space="preserve"> is being undertaken by public health officials, which they say is unacceptable.</w:t>
      </w:r>
    </w:p>
    <w:p w14:paraId="58A93122" w14:textId="77777777" w:rsidR="007367B3" w:rsidRPr="003D439C" w:rsidRDefault="001D76DF" w:rsidP="00F47B79">
      <w:pPr>
        <w:spacing w:line="240" w:lineRule="auto"/>
        <w:rPr>
          <w:rFonts w:cs="Arial"/>
        </w:rPr>
      </w:pPr>
      <w:r w:rsidRPr="003D439C">
        <w:rPr>
          <w:rFonts w:cs="Arial"/>
        </w:rPr>
        <w:t xml:space="preserve">Tony Lewis, </w:t>
      </w:r>
      <w:r w:rsidR="000F08A5" w:rsidRPr="003D439C">
        <w:rPr>
          <w:rFonts w:cs="Arial"/>
        </w:rPr>
        <w:t xml:space="preserve">co-author and </w:t>
      </w:r>
      <w:r w:rsidRPr="003D439C">
        <w:rPr>
          <w:rFonts w:cs="Arial"/>
        </w:rPr>
        <w:t>Head of Policy at CIEH, said: “</w:t>
      </w:r>
      <w:r w:rsidR="000743C7">
        <w:rPr>
          <w:rFonts w:cs="Arial"/>
        </w:rPr>
        <w:t>Port health officers, customs o</w:t>
      </w:r>
      <w:r w:rsidRPr="003D439C">
        <w:rPr>
          <w:rFonts w:cs="Arial"/>
        </w:rPr>
        <w:t>fficers and other trade and health-related professionals cannot resolve political difficulties, nor should responsibility for resolving practicalities be placed at their door.</w:t>
      </w:r>
    </w:p>
    <w:p w14:paraId="6DCEB7B2" w14:textId="77777777" w:rsidR="007367B3" w:rsidRPr="003D439C" w:rsidRDefault="001D76DF" w:rsidP="00F47B79">
      <w:pPr>
        <w:spacing w:line="240" w:lineRule="auto"/>
        <w:rPr>
          <w:rFonts w:cs="Arial"/>
        </w:rPr>
      </w:pPr>
      <w:r w:rsidRPr="003D439C">
        <w:rPr>
          <w:rFonts w:cs="Arial"/>
        </w:rPr>
        <w:t>“The responsibilities of such professionals are to the common good, including the public’s safety and health.”</w:t>
      </w:r>
    </w:p>
    <w:p w14:paraId="182EAB06" w14:textId="77777777" w:rsidR="0005452E" w:rsidRPr="003D439C" w:rsidRDefault="0005452E" w:rsidP="00F47B79">
      <w:pPr>
        <w:spacing w:line="240" w:lineRule="auto"/>
        <w:rPr>
          <w:rFonts w:cs="Arial"/>
        </w:rPr>
      </w:pPr>
    </w:p>
    <w:p w14:paraId="5163CF95" w14:textId="77777777" w:rsidR="002214E8" w:rsidRPr="003D439C" w:rsidRDefault="00D6428F" w:rsidP="00F47B79">
      <w:pPr>
        <w:spacing w:line="240" w:lineRule="auto"/>
        <w:rPr>
          <w:rFonts w:cs="Arial"/>
          <w:b/>
        </w:rPr>
      </w:pPr>
      <w:r w:rsidRPr="003D439C">
        <w:rPr>
          <w:rFonts w:cs="Arial"/>
          <w:b/>
        </w:rPr>
        <w:t>The report makes more than</w:t>
      </w:r>
      <w:r w:rsidR="004C3541" w:rsidRPr="003D439C">
        <w:rPr>
          <w:rFonts w:cs="Arial"/>
          <w:b/>
        </w:rPr>
        <w:t xml:space="preserve"> 30</w:t>
      </w:r>
      <w:r w:rsidR="00FA4D6E" w:rsidRPr="003D439C">
        <w:rPr>
          <w:rFonts w:cs="Arial"/>
          <w:b/>
        </w:rPr>
        <w:t xml:space="preserve"> recommendations. </w:t>
      </w:r>
      <w:r w:rsidR="0020617D" w:rsidRPr="003D439C">
        <w:rPr>
          <w:rFonts w:cs="Arial"/>
          <w:b/>
        </w:rPr>
        <w:t xml:space="preserve">Key proposals are that: </w:t>
      </w:r>
    </w:p>
    <w:p w14:paraId="7D1F6F20" w14:textId="77777777" w:rsidR="002214E8" w:rsidRPr="003D439C" w:rsidRDefault="007522E9" w:rsidP="00F47B79">
      <w:pPr>
        <w:pStyle w:val="ListParagraph"/>
        <w:numPr>
          <w:ilvl w:val="0"/>
          <w:numId w:val="16"/>
        </w:numPr>
        <w:spacing w:after="0" w:line="240" w:lineRule="auto"/>
        <w:ind w:firstLine="0"/>
        <w:rPr>
          <w:rFonts w:cs="Arial"/>
        </w:rPr>
      </w:pPr>
      <w:r w:rsidRPr="003D439C">
        <w:rPr>
          <w:rFonts w:cs="Arial"/>
        </w:rPr>
        <w:t>T</w:t>
      </w:r>
      <w:r w:rsidR="00FA4D6E" w:rsidRPr="003D439C">
        <w:rPr>
          <w:rFonts w:cs="Arial"/>
        </w:rPr>
        <w:t xml:space="preserve">here </w:t>
      </w:r>
      <w:r w:rsidRPr="003D439C">
        <w:rPr>
          <w:rFonts w:cs="Arial"/>
        </w:rPr>
        <w:t>should</w:t>
      </w:r>
      <w:r w:rsidR="00FA4D6E" w:rsidRPr="003D439C">
        <w:rPr>
          <w:rFonts w:cs="Arial"/>
        </w:rPr>
        <w:t xml:space="preserve"> be an explicit commitment to maintain </w:t>
      </w:r>
      <w:r w:rsidR="00215566" w:rsidRPr="003D439C">
        <w:rPr>
          <w:rFonts w:cs="Arial"/>
        </w:rPr>
        <w:t xml:space="preserve">uninterrupted </w:t>
      </w:r>
      <w:r w:rsidR="004F5DEF">
        <w:rPr>
          <w:rFonts w:cs="Arial"/>
        </w:rPr>
        <w:t>food flows to the people of Northern Ireland</w:t>
      </w:r>
      <w:r w:rsidR="0020617D" w:rsidRPr="003D439C">
        <w:rPr>
          <w:rFonts w:cs="Arial"/>
        </w:rPr>
        <w:t xml:space="preserve">. </w:t>
      </w:r>
    </w:p>
    <w:p w14:paraId="39F72353" w14:textId="77777777" w:rsidR="00B17B9E" w:rsidRPr="003D439C" w:rsidRDefault="0020617D" w:rsidP="00F47B79">
      <w:pPr>
        <w:pStyle w:val="ListParagraph"/>
        <w:numPr>
          <w:ilvl w:val="0"/>
          <w:numId w:val="16"/>
        </w:numPr>
        <w:spacing w:after="0" w:line="240" w:lineRule="auto"/>
        <w:ind w:firstLine="0"/>
        <w:rPr>
          <w:rFonts w:cs="Arial"/>
        </w:rPr>
      </w:pPr>
      <w:r w:rsidRPr="003D439C">
        <w:rPr>
          <w:rFonts w:cs="Arial"/>
        </w:rPr>
        <w:t xml:space="preserve">Political differences should be put aside to allow the relevant authorities to concentrate on practicalities. </w:t>
      </w:r>
    </w:p>
    <w:p w14:paraId="5912F500" w14:textId="77777777" w:rsidR="00B17B9E" w:rsidRPr="003D439C" w:rsidRDefault="00B17B9E" w:rsidP="00F47B79">
      <w:pPr>
        <w:pStyle w:val="ListParagraph"/>
        <w:numPr>
          <w:ilvl w:val="0"/>
          <w:numId w:val="16"/>
        </w:numPr>
        <w:spacing w:after="0" w:line="240" w:lineRule="auto"/>
        <w:ind w:firstLine="0"/>
        <w:rPr>
          <w:rFonts w:cs="Arial"/>
        </w:rPr>
      </w:pPr>
      <w:r w:rsidRPr="003D439C">
        <w:rPr>
          <w:rFonts w:cs="Arial"/>
        </w:rPr>
        <w:t xml:space="preserve">Detailed plans for how food inspections might be managed post-Brexit </w:t>
      </w:r>
      <w:r w:rsidR="0020617D" w:rsidRPr="003D439C">
        <w:rPr>
          <w:rFonts w:cs="Arial"/>
        </w:rPr>
        <w:t xml:space="preserve">should be produced. </w:t>
      </w:r>
      <w:r w:rsidR="00756451">
        <w:rPr>
          <w:rFonts w:cs="Arial"/>
        </w:rPr>
        <w:t>A joint Northern Ireland</w:t>
      </w:r>
      <w:r w:rsidRPr="003D439C">
        <w:rPr>
          <w:rFonts w:cs="Arial"/>
        </w:rPr>
        <w:t xml:space="preserve"> and EFRA </w:t>
      </w:r>
      <w:r w:rsidR="0020617D" w:rsidRPr="003D439C">
        <w:rPr>
          <w:rFonts w:cs="Arial"/>
        </w:rPr>
        <w:t xml:space="preserve">Select </w:t>
      </w:r>
      <w:r w:rsidR="00756451">
        <w:rPr>
          <w:rFonts w:cs="Arial"/>
        </w:rPr>
        <w:t xml:space="preserve">Committee should conduct an </w:t>
      </w:r>
      <w:r w:rsidR="00756451">
        <w:rPr>
          <w:rFonts w:cs="Arial"/>
        </w:rPr>
        <w:lastRenderedPageBreak/>
        <w:t>i</w:t>
      </w:r>
      <w:r w:rsidRPr="003D439C">
        <w:rPr>
          <w:rFonts w:cs="Arial"/>
        </w:rPr>
        <w:t xml:space="preserve">nquiry into the state of Government investment in this sphere. This should seek </w:t>
      </w:r>
      <w:r w:rsidR="0020617D" w:rsidRPr="003D439C">
        <w:rPr>
          <w:rFonts w:cs="Arial"/>
        </w:rPr>
        <w:t xml:space="preserve">to </w:t>
      </w:r>
      <w:r w:rsidRPr="003D439C">
        <w:rPr>
          <w:rFonts w:cs="Arial"/>
        </w:rPr>
        <w:t>clarify (a) whether trials are underway or cont</w:t>
      </w:r>
      <w:r w:rsidR="0020617D" w:rsidRPr="003D439C">
        <w:rPr>
          <w:rFonts w:cs="Arial"/>
        </w:rPr>
        <w:t>racts have been signed</w:t>
      </w:r>
      <w:r w:rsidRPr="003D439C">
        <w:rPr>
          <w:rFonts w:cs="Arial"/>
        </w:rPr>
        <w:t xml:space="preserve">, and (b) the feasibility, cost and functions of technical equipment and scientific staff. </w:t>
      </w:r>
    </w:p>
    <w:p w14:paraId="474DF6A3" w14:textId="77777777" w:rsidR="0020617D" w:rsidRPr="003D439C" w:rsidRDefault="002214E8" w:rsidP="00F47B79">
      <w:pPr>
        <w:pStyle w:val="ListParagraph"/>
        <w:numPr>
          <w:ilvl w:val="0"/>
          <w:numId w:val="16"/>
        </w:numPr>
        <w:spacing w:after="0" w:line="240" w:lineRule="auto"/>
        <w:ind w:firstLine="0"/>
        <w:rPr>
          <w:rFonts w:cs="Arial"/>
        </w:rPr>
      </w:pPr>
      <w:r w:rsidRPr="003D439C">
        <w:rPr>
          <w:rFonts w:cs="Arial"/>
        </w:rPr>
        <w:t>The European Commission should seek clarification from the UK Government on the general food status of N</w:t>
      </w:r>
      <w:r w:rsidR="00756451">
        <w:rPr>
          <w:rFonts w:cs="Arial"/>
        </w:rPr>
        <w:t xml:space="preserve">orthern </w:t>
      </w:r>
      <w:r w:rsidRPr="003D439C">
        <w:rPr>
          <w:rFonts w:cs="Arial"/>
        </w:rPr>
        <w:t>I</w:t>
      </w:r>
      <w:r w:rsidR="00756451">
        <w:rPr>
          <w:rFonts w:cs="Arial"/>
        </w:rPr>
        <w:t>reland</w:t>
      </w:r>
      <w:r w:rsidRPr="003D439C">
        <w:rPr>
          <w:rFonts w:cs="Arial"/>
        </w:rPr>
        <w:t xml:space="preserve">, particularly its reliance on food imports and exports. </w:t>
      </w:r>
    </w:p>
    <w:p w14:paraId="14FBABCD" w14:textId="77777777" w:rsidR="002214E8" w:rsidRPr="003D439C" w:rsidRDefault="0020617D" w:rsidP="00F47B79">
      <w:pPr>
        <w:pStyle w:val="ListParagraph"/>
        <w:numPr>
          <w:ilvl w:val="0"/>
          <w:numId w:val="16"/>
        </w:numPr>
        <w:spacing w:after="0" w:line="240" w:lineRule="auto"/>
        <w:ind w:firstLine="0"/>
        <w:rPr>
          <w:rFonts w:cs="Arial"/>
        </w:rPr>
      </w:pPr>
      <w:r w:rsidRPr="003D439C">
        <w:rPr>
          <w:rFonts w:cs="Arial"/>
        </w:rPr>
        <w:t>The three</w:t>
      </w:r>
      <w:r w:rsidR="00B17B9E" w:rsidRPr="003D439C">
        <w:rPr>
          <w:rFonts w:cs="Arial"/>
        </w:rPr>
        <w:t xml:space="preserve"> dominant food retail companies in N</w:t>
      </w:r>
      <w:r w:rsidR="00D5439B">
        <w:rPr>
          <w:rFonts w:cs="Arial"/>
        </w:rPr>
        <w:t>orther Ireland</w:t>
      </w:r>
      <w:r w:rsidRPr="003D439C">
        <w:rPr>
          <w:rFonts w:cs="Arial"/>
        </w:rPr>
        <w:t xml:space="preserve"> (</w:t>
      </w:r>
      <w:r w:rsidR="00D5439B">
        <w:rPr>
          <w:rFonts w:cs="Arial"/>
        </w:rPr>
        <w:t xml:space="preserve">Tesco, Asda and </w:t>
      </w:r>
      <w:r w:rsidR="00B17B9E" w:rsidRPr="003D439C">
        <w:rPr>
          <w:rFonts w:cs="Arial"/>
        </w:rPr>
        <w:t>Sainsbury</w:t>
      </w:r>
      <w:r w:rsidR="00D5439B">
        <w:rPr>
          <w:rFonts w:cs="Arial"/>
        </w:rPr>
        <w:t>’s</w:t>
      </w:r>
      <w:r w:rsidRPr="003D439C">
        <w:rPr>
          <w:rFonts w:cs="Arial"/>
        </w:rPr>
        <w:t>)</w:t>
      </w:r>
      <w:r w:rsidR="00B17B9E" w:rsidRPr="003D439C">
        <w:rPr>
          <w:rFonts w:cs="Arial"/>
        </w:rPr>
        <w:t xml:space="preserve">, have particular responsibilities </w:t>
      </w:r>
      <w:r w:rsidR="00D5439B">
        <w:rPr>
          <w:rFonts w:cs="Arial"/>
        </w:rPr>
        <w:t>to prevent Northern Ireland’</w:t>
      </w:r>
      <w:r w:rsidR="00B17B9E" w:rsidRPr="003D439C">
        <w:rPr>
          <w:rFonts w:cs="Arial"/>
        </w:rPr>
        <w:t xml:space="preserve">s food system </w:t>
      </w:r>
      <w:r w:rsidR="00D5439B">
        <w:rPr>
          <w:rFonts w:cs="Arial"/>
        </w:rPr>
        <w:t xml:space="preserve">being cut off from both the Republic of Ireland </w:t>
      </w:r>
      <w:r w:rsidR="00B17B9E" w:rsidRPr="003D439C">
        <w:rPr>
          <w:rFonts w:cs="Arial"/>
        </w:rPr>
        <w:t>and G</w:t>
      </w:r>
      <w:r w:rsidR="00D5439B">
        <w:rPr>
          <w:rFonts w:cs="Arial"/>
        </w:rPr>
        <w:t xml:space="preserve">reat </w:t>
      </w:r>
      <w:r w:rsidR="00B17B9E" w:rsidRPr="003D439C">
        <w:rPr>
          <w:rFonts w:cs="Arial"/>
        </w:rPr>
        <w:t>B</w:t>
      </w:r>
      <w:r w:rsidR="00D5439B">
        <w:rPr>
          <w:rFonts w:cs="Arial"/>
        </w:rPr>
        <w:t>ritain</w:t>
      </w:r>
      <w:r w:rsidR="00B17B9E" w:rsidRPr="003D439C">
        <w:rPr>
          <w:rFonts w:cs="Arial"/>
        </w:rPr>
        <w:t xml:space="preserve">. Their forward planning should be reviewed by open processes such as </w:t>
      </w:r>
      <w:r w:rsidRPr="003D439C">
        <w:rPr>
          <w:rFonts w:cs="Arial"/>
        </w:rPr>
        <w:t xml:space="preserve">a </w:t>
      </w:r>
      <w:r w:rsidR="00B17B9E" w:rsidRPr="003D439C">
        <w:rPr>
          <w:rFonts w:cs="Arial"/>
        </w:rPr>
        <w:t>Select Committee.</w:t>
      </w:r>
    </w:p>
    <w:p w14:paraId="15FA901F" w14:textId="21E0EE5D" w:rsidR="00530B3C" w:rsidRPr="003D439C" w:rsidRDefault="002214E8" w:rsidP="00F47B79">
      <w:pPr>
        <w:pStyle w:val="ListParagraph"/>
        <w:numPr>
          <w:ilvl w:val="0"/>
          <w:numId w:val="16"/>
        </w:numPr>
        <w:spacing w:after="0" w:line="240" w:lineRule="auto"/>
        <w:ind w:right="-590" w:firstLine="0"/>
        <w:rPr>
          <w:rFonts w:cs="Arial"/>
        </w:rPr>
      </w:pPr>
      <w:r w:rsidRPr="003D439C">
        <w:rPr>
          <w:rFonts w:cs="Arial"/>
        </w:rPr>
        <w:t xml:space="preserve">The UK Government’s civil contingencies (COBRA) system should be preparing for eventualities arising from </w:t>
      </w:r>
      <w:r w:rsidR="00081805">
        <w:rPr>
          <w:rFonts w:cs="Arial"/>
        </w:rPr>
        <w:t>“</w:t>
      </w:r>
      <w:r w:rsidR="0020617D" w:rsidRPr="003D439C">
        <w:rPr>
          <w:rFonts w:cs="Arial"/>
        </w:rPr>
        <w:t>food Brexit</w:t>
      </w:r>
      <w:r w:rsidR="00081805">
        <w:rPr>
          <w:rFonts w:cs="Arial"/>
        </w:rPr>
        <w:t>"</w:t>
      </w:r>
      <w:r w:rsidR="0020617D" w:rsidRPr="003D439C">
        <w:rPr>
          <w:rFonts w:cs="Arial"/>
        </w:rPr>
        <w:t>, including the impacts for N</w:t>
      </w:r>
      <w:r w:rsidR="00DB2A9C">
        <w:rPr>
          <w:rFonts w:cs="Arial"/>
        </w:rPr>
        <w:t xml:space="preserve">orthern </w:t>
      </w:r>
      <w:r w:rsidR="0020617D" w:rsidRPr="003D439C">
        <w:rPr>
          <w:rFonts w:cs="Arial"/>
        </w:rPr>
        <w:t>I</w:t>
      </w:r>
      <w:r w:rsidR="00DB2A9C">
        <w:rPr>
          <w:rFonts w:cs="Arial"/>
        </w:rPr>
        <w:t>reland</w:t>
      </w:r>
      <w:r w:rsidR="0020617D" w:rsidRPr="003D439C">
        <w:rPr>
          <w:rFonts w:cs="Arial"/>
        </w:rPr>
        <w:t>.</w:t>
      </w:r>
    </w:p>
    <w:p w14:paraId="4877B507" w14:textId="77777777" w:rsidR="00530B3C" w:rsidRPr="003D439C" w:rsidRDefault="00530B3C" w:rsidP="00F47B79">
      <w:pPr>
        <w:spacing w:after="0" w:line="240" w:lineRule="auto"/>
        <w:rPr>
          <w:rFonts w:cs="Arial"/>
        </w:rPr>
      </w:pPr>
    </w:p>
    <w:p w14:paraId="33689720" w14:textId="77777777" w:rsidR="00AF45B5" w:rsidRPr="003D439C" w:rsidRDefault="00AF45B5" w:rsidP="00F47B79">
      <w:pPr>
        <w:spacing w:after="0" w:line="240" w:lineRule="auto"/>
        <w:rPr>
          <w:rFonts w:cs="Arial"/>
          <w:b/>
        </w:rPr>
      </w:pPr>
      <w:r w:rsidRPr="003D439C">
        <w:rPr>
          <w:rFonts w:cs="Arial"/>
          <w:b/>
        </w:rPr>
        <w:t>ENDS</w:t>
      </w:r>
    </w:p>
    <w:p w14:paraId="4E7A6856" w14:textId="77777777" w:rsidR="00AF45B5" w:rsidRPr="003D439C" w:rsidRDefault="00AF45B5" w:rsidP="00F47B79">
      <w:pPr>
        <w:spacing w:after="0" w:line="240" w:lineRule="auto"/>
        <w:rPr>
          <w:rFonts w:cs="Arial"/>
          <w:b/>
        </w:rPr>
      </w:pPr>
    </w:p>
    <w:p w14:paraId="4901908C" w14:textId="77777777" w:rsidR="00AF45B5" w:rsidRPr="003D439C" w:rsidRDefault="00AF45B5" w:rsidP="00F47B79">
      <w:pPr>
        <w:spacing w:after="0" w:line="240" w:lineRule="auto"/>
        <w:rPr>
          <w:rFonts w:cs="Arial"/>
          <w:b/>
        </w:rPr>
      </w:pPr>
      <w:r w:rsidRPr="003D439C">
        <w:rPr>
          <w:rFonts w:cs="Arial"/>
          <w:b/>
        </w:rPr>
        <w:t>Notes to editors</w:t>
      </w:r>
    </w:p>
    <w:p w14:paraId="5C131483" w14:textId="77777777" w:rsidR="00AF45B5" w:rsidRPr="003D439C" w:rsidRDefault="00AF45B5" w:rsidP="00F47B79">
      <w:pPr>
        <w:spacing w:after="0" w:line="240" w:lineRule="auto"/>
        <w:rPr>
          <w:rFonts w:cs="Arial"/>
          <w:b/>
        </w:rPr>
      </w:pPr>
    </w:p>
    <w:p w14:paraId="6306D4A2" w14:textId="34FCBDD9" w:rsidR="009669A1" w:rsidRPr="003D439C" w:rsidRDefault="009669A1" w:rsidP="00F47B79">
      <w:pPr>
        <w:spacing w:after="0" w:line="240" w:lineRule="auto"/>
        <w:rPr>
          <w:rFonts w:cs="Arial"/>
        </w:rPr>
      </w:pPr>
      <w:r w:rsidRPr="003D439C">
        <w:rPr>
          <w:rFonts w:cs="Arial"/>
          <w:color w:val="000000" w:themeColor="text1"/>
        </w:rPr>
        <w:t xml:space="preserve">The briefing paper, </w:t>
      </w:r>
      <w:r w:rsidR="005354E5" w:rsidRPr="003D439C">
        <w:rPr>
          <w:rFonts w:cs="Arial"/>
          <w:i/>
          <w:color w:val="000000" w:themeColor="text1"/>
        </w:rPr>
        <w:t>Food, Brexit and Northern Ireland: critical issues</w:t>
      </w:r>
      <w:r w:rsidRPr="003D439C">
        <w:rPr>
          <w:rFonts w:cs="Arial"/>
          <w:color w:val="000000" w:themeColor="text1"/>
        </w:rPr>
        <w:t>,</w:t>
      </w:r>
      <w:r w:rsidR="005354E5" w:rsidRPr="003D439C">
        <w:rPr>
          <w:rFonts w:cs="Arial"/>
          <w:color w:val="000000" w:themeColor="text1"/>
        </w:rPr>
        <w:t xml:space="preserve"> </w:t>
      </w:r>
      <w:r w:rsidR="00AF45B5" w:rsidRPr="003D439C">
        <w:rPr>
          <w:rFonts w:cs="Arial"/>
        </w:rPr>
        <w:t>is available</w:t>
      </w:r>
      <w:r w:rsidR="001828D3" w:rsidRPr="003D439C">
        <w:rPr>
          <w:rFonts w:cs="Arial"/>
        </w:rPr>
        <w:t xml:space="preserve"> for media to read</w:t>
      </w:r>
      <w:r w:rsidR="00AF45B5" w:rsidRPr="003D439C">
        <w:rPr>
          <w:rFonts w:cs="Arial"/>
        </w:rPr>
        <w:t xml:space="preserve"> at: </w:t>
      </w:r>
      <w:r w:rsidR="001D6DFB" w:rsidRPr="001D6DFB">
        <w:rPr>
          <w:rFonts w:cs="Arial"/>
        </w:rPr>
        <w:t>http://foodresearch.org.uk/publications/food-brexit-northern-ireland/</w:t>
      </w:r>
    </w:p>
    <w:p w14:paraId="18182C09" w14:textId="77777777" w:rsidR="009669A1" w:rsidRPr="003D439C" w:rsidRDefault="009669A1" w:rsidP="00F47B79">
      <w:pPr>
        <w:spacing w:after="0" w:line="240" w:lineRule="auto"/>
        <w:rPr>
          <w:rFonts w:cs="Arial"/>
        </w:rPr>
      </w:pPr>
    </w:p>
    <w:p w14:paraId="725E1F4C" w14:textId="5F0C01C0" w:rsidR="00AF45B5" w:rsidRPr="003D439C" w:rsidRDefault="00AF45B5" w:rsidP="00F47B79">
      <w:pPr>
        <w:spacing w:after="0" w:line="240" w:lineRule="auto"/>
        <w:rPr>
          <w:rFonts w:cs="Arial"/>
        </w:rPr>
      </w:pPr>
      <w:r w:rsidRPr="003D439C">
        <w:rPr>
          <w:rFonts w:cs="Arial"/>
        </w:rPr>
        <w:t xml:space="preserve">It </w:t>
      </w:r>
      <w:r w:rsidR="001828D3" w:rsidRPr="003D439C">
        <w:rPr>
          <w:rFonts w:cs="Arial"/>
        </w:rPr>
        <w:t>will be</w:t>
      </w:r>
      <w:r w:rsidRPr="003D439C">
        <w:rPr>
          <w:rFonts w:cs="Arial"/>
        </w:rPr>
        <w:t xml:space="preserve"> published on the Food Research Collaboration website </w:t>
      </w:r>
      <w:r w:rsidR="009669A1" w:rsidRPr="003D439C">
        <w:rPr>
          <w:rFonts w:cs="Arial"/>
        </w:rPr>
        <w:t>at 00</w:t>
      </w:r>
      <w:r w:rsidR="00533484">
        <w:rPr>
          <w:rFonts w:cs="Arial"/>
        </w:rPr>
        <w:t>:</w:t>
      </w:r>
      <w:r w:rsidR="009669A1" w:rsidRPr="003D439C">
        <w:rPr>
          <w:rFonts w:cs="Arial"/>
        </w:rPr>
        <w:t>01 (BST</w:t>
      </w:r>
      <w:r w:rsidR="00770A5A" w:rsidRPr="003D439C">
        <w:rPr>
          <w:rFonts w:cs="Arial"/>
        </w:rPr>
        <w:t xml:space="preserve">) </w:t>
      </w:r>
      <w:r w:rsidRPr="00CD30FD">
        <w:rPr>
          <w:rFonts w:cs="Arial"/>
        </w:rPr>
        <w:t xml:space="preserve">on </w:t>
      </w:r>
      <w:r w:rsidR="005F5B6D" w:rsidRPr="00CD30FD">
        <w:rPr>
          <w:rFonts w:cs="Arial"/>
        </w:rPr>
        <w:t>Tuesday, 10</w:t>
      </w:r>
      <w:r w:rsidR="009669A1" w:rsidRPr="00CD30FD">
        <w:rPr>
          <w:rFonts w:cs="Arial"/>
          <w:vertAlign w:val="superscript"/>
        </w:rPr>
        <w:t>th</w:t>
      </w:r>
      <w:r w:rsidR="009669A1" w:rsidRPr="00CD30FD">
        <w:rPr>
          <w:rFonts w:cs="Arial"/>
        </w:rPr>
        <w:t xml:space="preserve"> </w:t>
      </w:r>
      <w:r w:rsidR="005F5B6D" w:rsidRPr="00CD30FD">
        <w:rPr>
          <w:rFonts w:cs="Arial"/>
        </w:rPr>
        <w:t xml:space="preserve">April </w:t>
      </w:r>
      <w:r w:rsidR="00770A5A" w:rsidRPr="00CD30FD">
        <w:rPr>
          <w:rFonts w:cs="Arial"/>
        </w:rPr>
        <w:t>2018.</w:t>
      </w:r>
    </w:p>
    <w:p w14:paraId="1FE39222" w14:textId="77777777" w:rsidR="00AF45B5" w:rsidRPr="003D439C" w:rsidRDefault="00AF45B5" w:rsidP="00F47B79">
      <w:pPr>
        <w:spacing w:after="0" w:line="240" w:lineRule="auto"/>
        <w:rPr>
          <w:rFonts w:cs="Arial"/>
        </w:rPr>
      </w:pPr>
    </w:p>
    <w:p w14:paraId="7869EF00" w14:textId="77777777" w:rsidR="00530B3C" w:rsidRPr="003D439C" w:rsidRDefault="00530B3C" w:rsidP="00F47B79">
      <w:pPr>
        <w:spacing w:after="0" w:line="240" w:lineRule="auto"/>
        <w:rPr>
          <w:rFonts w:cs="Arial"/>
          <w:b/>
          <w:bCs/>
        </w:rPr>
      </w:pPr>
    </w:p>
    <w:p w14:paraId="1302CC3D" w14:textId="77777777" w:rsidR="00AF45B5" w:rsidRPr="003D439C" w:rsidRDefault="00F57186" w:rsidP="00F47B79">
      <w:pPr>
        <w:spacing w:after="0" w:line="240" w:lineRule="auto"/>
        <w:rPr>
          <w:rFonts w:cs="Arial"/>
        </w:rPr>
      </w:pPr>
      <w:r w:rsidRPr="003D439C">
        <w:rPr>
          <w:rFonts w:cs="Arial"/>
          <w:b/>
          <w:bCs/>
        </w:rPr>
        <w:t>M</w:t>
      </w:r>
      <w:r w:rsidR="0020617D" w:rsidRPr="003D439C">
        <w:rPr>
          <w:rFonts w:cs="Arial"/>
          <w:b/>
          <w:bCs/>
        </w:rPr>
        <w:t>edia enquiries:</w:t>
      </w:r>
    </w:p>
    <w:p w14:paraId="6D61EFBD" w14:textId="77777777" w:rsidR="00AF45B5" w:rsidRPr="003D439C" w:rsidRDefault="00AF45B5" w:rsidP="00F47B79">
      <w:pPr>
        <w:spacing w:after="0" w:line="240" w:lineRule="auto"/>
        <w:rPr>
          <w:rFonts w:cs="Arial"/>
          <w:b/>
          <w:bCs/>
        </w:rPr>
      </w:pPr>
    </w:p>
    <w:p w14:paraId="61370C9C" w14:textId="77777777" w:rsidR="00AF45B5" w:rsidRPr="003D439C" w:rsidRDefault="00AF45B5" w:rsidP="00F47B79">
      <w:pPr>
        <w:spacing w:after="0" w:line="240" w:lineRule="auto"/>
        <w:rPr>
          <w:rFonts w:cs="Arial"/>
        </w:rPr>
      </w:pPr>
      <w:r w:rsidRPr="003D439C">
        <w:rPr>
          <w:rFonts w:cs="Arial"/>
          <w:bCs/>
        </w:rPr>
        <w:t xml:space="preserve">Ed Grover (City, University of London): </w:t>
      </w:r>
      <w:hyperlink r:id="rId11" w:history="1">
        <w:r w:rsidRPr="003D439C">
          <w:rPr>
            <w:rStyle w:val="Hyperlink"/>
            <w:rFonts w:cs="Arial"/>
            <w:bCs/>
          </w:rPr>
          <w:t>ed.grover@city.ac.uk</w:t>
        </w:r>
      </w:hyperlink>
      <w:r w:rsidRPr="003D439C">
        <w:rPr>
          <w:rFonts w:cs="Arial"/>
          <w:bCs/>
        </w:rPr>
        <w:t>; 0207 040 3062, 07972 113628</w:t>
      </w:r>
    </w:p>
    <w:p w14:paraId="17EBACB1" w14:textId="77777777" w:rsidR="00AF45B5" w:rsidRPr="003D439C" w:rsidRDefault="00AF45B5" w:rsidP="00F47B79">
      <w:pPr>
        <w:spacing w:after="0" w:line="240" w:lineRule="auto"/>
        <w:rPr>
          <w:rFonts w:cs="Arial"/>
        </w:rPr>
      </w:pPr>
    </w:p>
    <w:p w14:paraId="474CCAFB" w14:textId="43742FCC" w:rsidR="00AF45B5" w:rsidRPr="003D439C" w:rsidRDefault="0020617D" w:rsidP="00F47B79">
      <w:pPr>
        <w:spacing w:after="0" w:line="240" w:lineRule="auto"/>
        <w:rPr>
          <w:rFonts w:cs="Arial"/>
          <w:b/>
          <w:color w:val="000000"/>
          <w:shd w:val="clear" w:color="auto" w:fill="FFFFFF"/>
        </w:rPr>
      </w:pPr>
      <w:r w:rsidRPr="003D439C">
        <w:rPr>
          <w:rFonts w:cs="Arial"/>
          <w:b/>
          <w:color w:val="000000"/>
          <w:shd w:val="clear" w:color="auto" w:fill="FFFFFF"/>
        </w:rPr>
        <w:t>Further Information:</w:t>
      </w:r>
      <w:r w:rsidR="001828D3" w:rsidRPr="003D439C">
        <w:rPr>
          <w:rFonts w:cs="Arial"/>
          <w:b/>
          <w:color w:val="000000"/>
          <w:shd w:val="clear" w:color="auto" w:fill="FFFFFF"/>
        </w:rPr>
        <w:t xml:space="preserve"> </w:t>
      </w:r>
    </w:p>
    <w:p w14:paraId="6813E05D" w14:textId="77777777" w:rsidR="00AF45B5" w:rsidRPr="003D439C" w:rsidRDefault="00AF45B5" w:rsidP="00F47B79">
      <w:pPr>
        <w:spacing w:after="0" w:line="240" w:lineRule="auto"/>
        <w:rPr>
          <w:rFonts w:cs="Arial"/>
          <w:b/>
        </w:rPr>
      </w:pPr>
    </w:p>
    <w:p w14:paraId="5D93402D" w14:textId="02CEA663" w:rsidR="00AF45B5" w:rsidRPr="003D439C" w:rsidRDefault="001333EE" w:rsidP="00F47B79">
      <w:pPr>
        <w:spacing w:after="0" w:line="240" w:lineRule="auto"/>
        <w:rPr>
          <w:rFonts w:cs="Arial"/>
          <w:bCs/>
        </w:rPr>
      </w:pPr>
      <w:r w:rsidRPr="003D439C">
        <w:rPr>
          <w:rFonts w:cs="Arial"/>
          <w:b/>
          <w:bCs/>
        </w:rPr>
        <w:t>Gary McFarlane</w:t>
      </w:r>
      <w:r w:rsidR="007522E9" w:rsidRPr="003D439C">
        <w:rPr>
          <w:rFonts w:cs="Arial"/>
          <w:bCs/>
        </w:rPr>
        <w:t xml:space="preserve"> </w:t>
      </w:r>
      <w:r w:rsidRPr="003D439C">
        <w:rPr>
          <w:rFonts w:cs="Arial"/>
          <w:bCs/>
        </w:rPr>
        <w:t xml:space="preserve">is </w:t>
      </w:r>
      <w:r w:rsidR="000E7FB3" w:rsidRPr="003D439C">
        <w:rPr>
          <w:rFonts w:cs="Arial"/>
        </w:rPr>
        <w:t xml:space="preserve">the </w:t>
      </w:r>
      <w:r w:rsidRPr="003D439C">
        <w:rPr>
          <w:rFonts w:cs="Arial"/>
        </w:rPr>
        <w:t xml:space="preserve">Chartered Institute of Environmental Health </w:t>
      </w:r>
      <w:r w:rsidR="00630B4C" w:rsidRPr="003D439C">
        <w:rPr>
          <w:rFonts w:cs="Arial"/>
        </w:rPr>
        <w:t>Director</w:t>
      </w:r>
      <w:r w:rsidR="00630B4C">
        <w:rPr>
          <w:rFonts w:cs="Arial"/>
        </w:rPr>
        <w:t xml:space="preserve"> for </w:t>
      </w:r>
      <w:r w:rsidRPr="003D439C">
        <w:rPr>
          <w:rFonts w:cs="Arial"/>
        </w:rPr>
        <w:t>Northern Ireland</w:t>
      </w:r>
      <w:r w:rsidR="000E7FB3" w:rsidRPr="003D439C">
        <w:rPr>
          <w:rFonts w:cs="Arial"/>
        </w:rPr>
        <w:t>.</w:t>
      </w:r>
      <w:r w:rsidR="007522E9" w:rsidRPr="003D439C">
        <w:rPr>
          <w:rFonts w:cs="Arial"/>
        </w:rPr>
        <w:t xml:space="preserve"> He is a qualified </w:t>
      </w:r>
      <w:r w:rsidR="00630B4C">
        <w:rPr>
          <w:rFonts w:cs="Arial"/>
        </w:rPr>
        <w:t xml:space="preserve">Chartered </w:t>
      </w:r>
      <w:r w:rsidR="007522E9" w:rsidRPr="003D439C">
        <w:rPr>
          <w:rFonts w:cs="Arial"/>
        </w:rPr>
        <w:t>Envi</w:t>
      </w:r>
      <w:r w:rsidR="004C3541" w:rsidRPr="003D439C">
        <w:rPr>
          <w:rFonts w:cs="Arial"/>
        </w:rPr>
        <w:t>ro</w:t>
      </w:r>
      <w:r w:rsidR="007522E9" w:rsidRPr="003D439C">
        <w:rPr>
          <w:rFonts w:cs="Arial"/>
        </w:rPr>
        <w:t>nmental Health Practitioner</w:t>
      </w:r>
      <w:r w:rsidR="00B17B9E" w:rsidRPr="003D439C">
        <w:rPr>
          <w:rFonts w:cs="Arial"/>
        </w:rPr>
        <w:t>.</w:t>
      </w:r>
      <w:r w:rsidRPr="003D439C">
        <w:rPr>
          <w:rFonts w:cs="Arial"/>
        </w:rPr>
        <w:t xml:space="preserve"> </w:t>
      </w:r>
      <w:r w:rsidR="00A02BFE" w:rsidRPr="003D439C">
        <w:rPr>
          <w:rFonts w:cs="Arial"/>
        </w:rPr>
        <w:t>Email:</w:t>
      </w:r>
      <w:r w:rsidR="00A02BFE">
        <w:rPr>
          <w:rFonts w:cs="Arial"/>
        </w:rPr>
        <w:t xml:space="preserve"> </w:t>
      </w:r>
      <w:hyperlink r:id="rId12" w:history="1">
        <w:r w:rsidR="000E7FB3" w:rsidRPr="003D439C">
          <w:rPr>
            <w:rStyle w:val="Hyperlink"/>
            <w:rFonts w:cs="Arial"/>
          </w:rPr>
          <w:t>G.McFarlane@cieh.org</w:t>
        </w:r>
      </w:hyperlink>
      <w:r w:rsidR="000E7FB3" w:rsidRPr="003D439C">
        <w:rPr>
          <w:rFonts w:cs="Arial"/>
        </w:rPr>
        <w:t xml:space="preserve"> </w:t>
      </w:r>
    </w:p>
    <w:p w14:paraId="7511E9DE" w14:textId="77777777" w:rsidR="001333EE" w:rsidRPr="003D439C" w:rsidRDefault="001333EE" w:rsidP="00F47B79">
      <w:pPr>
        <w:spacing w:after="0" w:line="240" w:lineRule="auto"/>
        <w:rPr>
          <w:rFonts w:cs="Arial"/>
          <w:bCs/>
        </w:rPr>
      </w:pPr>
    </w:p>
    <w:p w14:paraId="4B45DC97" w14:textId="14F2CD6A" w:rsidR="001333EE" w:rsidRPr="003D439C" w:rsidRDefault="001333EE" w:rsidP="00F47B79">
      <w:pPr>
        <w:spacing w:after="0" w:line="240" w:lineRule="auto"/>
        <w:rPr>
          <w:rFonts w:cs="Arial"/>
          <w:bCs/>
        </w:rPr>
      </w:pPr>
      <w:r w:rsidRPr="003D439C">
        <w:rPr>
          <w:rFonts w:cs="Arial"/>
          <w:b/>
          <w:bCs/>
        </w:rPr>
        <w:t xml:space="preserve">Tony Lewis </w:t>
      </w:r>
      <w:r w:rsidRPr="003D439C">
        <w:rPr>
          <w:rFonts w:cs="Arial"/>
          <w:bCs/>
        </w:rPr>
        <w:t xml:space="preserve">is </w:t>
      </w:r>
      <w:r w:rsidRPr="003D439C">
        <w:rPr>
          <w:rFonts w:cs="Arial"/>
        </w:rPr>
        <w:t>Head of Policy</w:t>
      </w:r>
      <w:r w:rsidR="000E7FB3" w:rsidRPr="003D439C">
        <w:rPr>
          <w:rFonts w:cs="Arial"/>
        </w:rPr>
        <w:t xml:space="preserve"> at the </w:t>
      </w:r>
      <w:r w:rsidRPr="003D439C">
        <w:rPr>
          <w:rFonts w:cs="Arial"/>
        </w:rPr>
        <w:t xml:space="preserve">Chartered Institute of Environmental Health </w:t>
      </w:r>
      <w:r w:rsidR="000E7FB3" w:rsidRPr="003D439C">
        <w:rPr>
          <w:rFonts w:cs="Arial"/>
        </w:rPr>
        <w:t xml:space="preserve">based in the </w:t>
      </w:r>
      <w:r w:rsidRPr="003D439C">
        <w:rPr>
          <w:rFonts w:cs="Arial"/>
        </w:rPr>
        <w:t>London</w:t>
      </w:r>
      <w:r w:rsidR="000E7FB3" w:rsidRPr="003D439C">
        <w:rPr>
          <w:rFonts w:cs="Arial"/>
        </w:rPr>
        <w:t xml:space="preserve"> office.</w:t>
      </w:r>
      <w:r w:rsidR="00215566" w:rsidRPr="003D439C">
        <w:rPr>
          <w:rFonts w:cs="Arial"/>
        </w:rPr>
        <w:t xml:space="preserve"> </w:t>
      </w:r>
      <w:r w:rsidR="007522E9" w:rsidRPr="003D439C">
        <w:rPr>
          <w:rFonts w:cs="Arial"/>
        </w:rPr>
        <w:t xml:space="preserve">He is a qualified </w:t>
      </w:r>
      <w:r w:rsidR="00630B4C">
        <w:rPr>
          <w:rFonts w:cs="Arial"/>
        </w:rPr>
        <w:t xml:space="preserve">Chartered </w:t>
      </w:r>
      <w:r w:rsidR="007522E9" w:rsidRPr="003D439C">
        <w:rPr>
          <w:rFonts w:cs="Arial"/>
        </w:rPr>
        <w:t>Envi</w:t>
      </w:r>
      <w:r w:rsidR="004C3541" w:rsidRPr="003D439C">
        <w:rPr>
          <w:rFonts w:cs="Arial"/>
        </w:rPr>
        <w:t>r</w:t>
      </w:r>
      <w:r w:rsidR="007522E9" w:rsidRPr="003D439C">
        <w:rPr>
          <w:rFonts w:cs="Arial"/>
        </w:rPr>
        <w:t>onmental Health Practitioner</w:t>
      </w:r>
      <w:r w:rsidR="00B17B9E" w:rsidRPr="003D439C">
        <w:rPr>
          <w:rFonts w:cs="Arial"/>
        </w:rPr>
        <w:t>.</w:t>
      </w:r>
      <w:r w:rsidR="007522E9" w:rsidRPr="003D439C">
        <w:rPr>
          <w:rFonts w:cs="Arial"/>
        </w:rPr>
        <w:t xml:space="preserve"> </w:t>
      </w:r>
      <w:r w:rsidR="00A02BFE" w:rsidRPr="003D439C">
        <w:rPr>
          <w:rFonts w:cs="Arial"/>
        </w:rPr>
        <w:t>Email:</w:t>
      </w:r>
      <w:hyperlink r:id="rId13" w:history="1">
        <w:r w:rsidR="000E7FB3" w:rsidRPr="003D439C">
          <w:rPr>
            <w:rStyle w:val="Hyperlink"/>
            <w:rFonts w:eastAsia="Times New Roman" w:cs="Arial"/>
          </w:rPr>
          <w:t>T.Lewis@cieh.org</w:t>
        </w:r>
      </w:hyperlink>
    </w:p>
    <w:p w14:paraId="522C58E8" w14:textId="77777777" w:rsidR="001333EE" w:rsidRPr="003D439C" w:rsidRDefault="001333EE" w:rsidP="00F47B79">
      <w:pPr>
        <w:spacing w:after="0" w:line="240" w:lineRule="auto"/>
        <w:rPr>
          <w:rFonts w:cs="Arial"/>
          <w:b/>
          <w:bCs/>
        </w:rPr>
      </w:pPr>
    </w:p>
    <w:p w14:paraId="0A5BA423" w14:textId="7A634EE5" w:rsidR="00AF45B5" w:rsidRPr="003D439C" w:rsidRDefault="00AF45B5" w:rsidP="00F47B79">
      <w:pPr>
        <w:spacing w:after="0" w:line="240" w:lineRule="auto"/>
        <w:rPr>
          <w:rFonts w:cs="Arial"/>
          <w:b/>
        </w:rPr>
      </w:pPr>
      <w:r w:rsidRPr="003D439C">
        <w:rPr>
          <w:rFonts w:cs="Arial"/>
          <w:b/>
          <w:bCs/>
        </w:rPr>
        <w:t>Tim Lang</w:t>
      </w:r>
      <w:r w:rsidR="0020617D" w:rsidRPr="003D439C">
        <w:rPr>
          <w:rFonts w:cs="Arial"/>
        </w:rPr>
        <w:t xml:space="preserve"> </w:t>
      </w:r>
      <w:r w:rsidR="000E7FB3" w:rsidRPr="003D439C">
        <w:rPr>
          <w:rFonts w:cs="Arial"/>
        </w:rPr>
        <w:t xml:space="preserve">is Professor of Food Policy in </w:t>
      </w:r>
      <w:r w:rsidRPr="003D439C">
        <w:rPr>
          <w:rFonts w:cs="Arial"/>
        </w:rPr>
        <w:t>the Centre for Food Policy</w:t>
      </w:r>
      <w:r w:rsidR="000E7FB3" w:rsidRPr="003D439C">
        <w:rPr>
          <w:rFonts w:cs="Arial"/>
        </w:rPr>
        <w:t xml:space="preserve"> at </w:t>
      </w:r>
      <w:r w:rsidRPr="003D439C">
        <w:rPr>
          <w:rFonts w:cs="Arial"/>
        </w:rPr>
        <w:t>City, University of London</w:t>
      </w:r>
      <w:r w:rsidR="0020617D" w:rsidRPr="003D439C">
        <w:rPr>
          <w:rFonts w:cs="Arial"/>
        </w:rPr>
        <w:t>,</w:t>
      </w:r>
      <w:r w:rsidR="007522E9" w:rsidRPr="003D439C">
        <w:rPr>
          <w:rFonts w:cs="Arial"/>
        </w:rPr>
        <w:t xml:space="preserve"> and special advisor to the Food Research Collaboration. He is Hon Vice-President of CIEH</w:t>
      </w:r>
      <w:r w:rsidR="0020617D" w:rsidRPr="003D439C">
        <w:rPr>
          <w:rFonts w:cs="Arial"/>
        </w:rPr>
        <w:t>. Email:</w:t>
      </w:r>
      <w:r w:rsidR="00A02BFE">
        <w:rPr>
          <w:rFonts w:cs="Arial"/>
        </w:rPr>
        <w:t xml:space="preserve"> </w:t>
      </w:r>
      <w:hyperlink r:id="rId14" w:history="1">
        <w:r w:rsidRPr="003D439C">
          <w:rPr>
            <w:rStyle w:val="Hyperlink"/>
            <w:rFonts w:cs="Arial"/>
          </w:rPr>
          <w:t>t.lang@city.ac.uk</w:t>
        </w:r>
      </w:hyperlink>
      <w:r w:rsidR="0020617D" w:rsidRPr="003D439C">
        <w:rPr>
          <w:rFonts w:cs="Arial"/>
        </w:rPr>
        <w:t> </w:t>
      </w:r>
    </w:p>
    <w:p w14:paraId="78B47CBF" w14:textId="77777777" w:rsidR="00FB23B9" w:rsidRPr="003D439C" w:rsidRDefault="00FB23B9" w:rsidP="00F47B79">
      <w:pPr>
        <w:spacing w:after="0" w:line="240" w:lineRule="auto"/>
        <w:rPr>
          <w:rFonts w:cs="Arial"/>
          <w:b/>
        </w:rPr>
      </w:pPr>
    </w:p>
    <w:p w14:paraId="3F22A7C5" w14:textId="5DD2D266" w:rsidR="00AF45B5" w:rsidRPr="003D439C" w:rsidRDefault="00AF45B5" w:rsidP="00F47B79">
      <w:pPr>
        <w:spacing w:after="0" w:line="240" w:lineRule="auto"/>
        <w:rPr>
          <w:rFonts w:cs="Arial"/>
        </w:rPr>
      </w:pPr>
      <w:r w:rsidRPr="003D439C">
        <w:rPr>
          <w:rFonts w:cs="Arial"/>
          <w:b/>
        </w:rPr>
        <w:t xml:space="preserve">The Food Research Collaboration </w:t>
      </w:r>
      <w:r w:rsidRPr="003D439C">
        <w:rPr>
          <w:rFonts w:cs="Arial"/>
        </w:rPr>
        <w:t xml:space="preserve">is a UK initiative </w:t>
      </w:r>
      <w:r w:rsidR="0020617D" w:rsidRPr="003D439C">
        <w:rPr>
          <w:rFonts w:cs="Arial"/>
        </w:rPr>
        <w:t xml:space="preserve">that </w:t>
      </w:r>
      <w:r w:rsidRPr="003D439C">
        <w:rPr>
          <w:rFonts w:cs="Arial"/>
        </w:rPr>
        <w:t>bring</w:t>
      </w:r>
      <w:r w:rsidR="0020617D" w:rsidRPr="003D439C">
        <w:rPr>
          <w:rFonts w:cs="Arial"/>
        </w:rPr>
        <w:t>s</w:t>
      </w:r>
      <w:r w:rsidRPr="003D439C">
        <w:rPr>
          <w:rFonts w:cs="Arial"/>
        </w:rPr>
        <w:t xml:space="preserve"> together academics and civil society organisations to improve the production, sharing and use of the evidence-based knowledge needed to influence and improve UK food policy</w:t>
      </w:r>
      <w:r w:rsidR="005F5B6D" w:rsidRPr="003D439C">
        <w:rPr>
          <w:rFonts w:cs="Arial"/>
        </w:rPr>
        <w:t xml:space="preserve">. It has 600 members and </w:t>
      </w:r>
      <w:r w:rsidR="001824DD" w:rsidRPr="003D439C">
        <w:rPr>
          <w:rFonts w:cs="Arial"/>
        </w:rPr>
        <w:t>is based at the Centre for Food Policy at City, University of London.</w:t>
      </w:r>
      <w:r w:rsidR="005F5B6D" w:rsidRPr="003D439C">
        <w:rPr>
          <w:rFonts w:cs="Arial"/>
        </w:rPr>
        <w:t xml:space="preserve"> This is the thi</w:t>
      </w:r>
      <w:r w:rsidR="00FC05D7">
        <w:rPr>
          <w:rFonts w:cs="Arial"/>
        </w:rPr>
        <w:t>rd of its Food Brexit Briefings</w:t>
      </w:r>
      <w:r w:rsidR="00B81A83">
        <w:rPr>
          <w:rFonts w:cs="Arial"/>
        </w:rPr>
        <w:t>.</w:t>
      </w:r>
    </w:p>
    <w:p w14:paraId="2F8AF820" w14:textId="77777777" w:rsidR="000E7FB3" w:rsidRPr="003D439C" w:rsidRDefault="000E7FB3" w:rsidP="00F47B79">
      <w:pPr>
        <w:spacing w:after="0" w:line="240" w:lineRule="auto"/>
        <w:rPr>
          <w:rFonts w:cs="Arial"/>
        </w:rPr>
      </w:pPr>
    </w:p>
    <w:p w14:paraId="01299336" w14:textId="12E6B6D5" w:rsidR="004A2AC8" w:rsidRPr="003D439C" w:rsidRDefault="000E7FB3" w:rsidP="00B75169">
      <w:pPr>
        <w:spacing w:line="240" w:lineRule="auto"/>
        <w:rPr>
          <w:rFonts w:cs="Arial"/>
          <w:b/>
          <w:bCs/>
        </w:rPr>
      </w:pPr>
      <w:r w:rsidRPr="003D439C">
        <w:rPr>
          <w:rFonts w:cs="Arial"/>
        </w:rPr>
        <w:t xml:space="preserve">The </w:t>
      </w:r>
      <w:r w:rsidRPr="003D439C">
        <w:rPr>
          <w:rFonts w:cs="Arial"/>
          <w:b/>
        </w:rPr>
        <w:t>Chartered Institute of Environmental Health</w:t>
      </w:r>
      <w:r w:rsidRPr="003D439C">
        <w:rPr>
          <w:rFonts w:cs="Arial"/>
        </w:rPr>
        <w:t xml:space="preserve"> </w:t>
      </w:r>
      <w:r w:rsidR="005F5B6D" w:rsidRPr="003D439C">
        <w:rPr>
          <w:rFonts w:cs="Arial"/>
        </w:rPr>
        <w:t xml:space="preserve">was founded </w:t>
      </w:r>
      <w:r w:rsidR="00BA7282" w:rsidRPr="003D439C">
        <w:rPr>
          <w:rFonts w:cs="Arial"/>
        </w:rPr>
        <w:t>in the 19</w:t>
      </w:r>
      <w:r w:rsidR="00BA7282" w:rsidRPr="003D439C">
        <w:rPr>
          <w:rFonts w:cs="Arial"/>
          <w:vertAlign w:val="superscript"/>
        </w:rPr>
        <w:t>th</w:t>
      </w:r>
      <w:r w:rsidR="00BA7282" w:rsidRPr="003D439C">
        <w:rPr>
          <w:rFonts w:cs="Arial"/>
        </w:rPr>
        <w:t xml:space="preserve"> century </w:t>
      </w:r>
      <w:r w:rsidR="005F5B6D" w:rsidRPr="003D439C">
        <w:rPr>
          <w:rFonts w:cs="Arial"/>
        </w:rPr>
        <w:t xml:space="preserve">to deliver Victorian public health reforms. </w:t>
      </w:r>
      <w:r w:rsidR="00BA7282" w:rsidRPr="003D439C">
        <w:rPr>
          <w:rFonts w:cs="Arial"/>
        </w:rPr>
        <w:t>It aim</w:t>
      </w:r>
      <w:r w:rsidR="00FC05D7">
        <w:rPr>
          <w:rFonts w:cs="Arial"/>
        </w:rPr>
        <w:t>s</w:t>
      </w:r>
      <w:r w:rsidR="00BA7282" w:rsidRPr="003D439C">
        <w:rPr>
          <w:rFonts w:cs="Arial"/>
        </w:rPr>
        <w:t xml:space="preserve"> to im</w:t>
      </w:r>
      <w:r w:rsidR="0020617D" w:rsidRPr="003D439C">
        <w:rPr>
          <w:rFonts w:eastAsia="Times New Roman" w:cs="Arial"/>
          <w:color w:val="333333"/>
        </w:rPr>
        <w:t xml:space="preserve">prove public health and wellbeing by supporting </w:t>
      </w:r>
      <w:r w:rsidR="00BA7282" w:rsidRPr="003D439C">
        <w:rPr>
          <w:rFonts w:eastAsia="Times New Roman" w:cs="Arial"/>
          <w:color w:val="333333"/>
        </w:rPr>
        <w:t xml:space="preserve">its members across many sectors. </w:t>
      </w:r>
      <w:r w:rsidR="00BA7282" w:rsidRPr="003D439C">
        <w:rPr>
          <w:rFonts w:cs="Arial"/>
        </w:rPr>
        <w:t xml:space="preserve">It </w:t>
      </w:r>
      <w:r w:rsidR="0020617D" w:rsidRPr="003D439C">
        <w:rPr>
          <w:rFonts w:cs="Arial"/>
        </w:rPr>
        <w:t>provide</w:t>
      </w:r>
      <w:r w:rsidR="00BA7282" w:rsidRPr="003D439C">
        <w:rPr>
          <w:rFonts w:cs="Arial"/>
        </w:rPr>
        <w:t xml:space="preserve">s </w:t>
      </w:r>
      <w:r w:rsidR="0020617D" w:rsidRPr="003D439C">
        <w:rPr>
          <w:rFonts w:cs="Arial"/>
        </w:rPr>
        <w:t>informat</w:t>
      </w:r>
      <w:r w:rsidR="00BA7282" w:rsidRPr="003D439C">
        <w:rPr>
          <w:rFonts w:cs="Arial"/>
        </w:rPr>
        <w:t xml:space="preserve">ion, evidence and policy advice </w:t>
      </w:r>
      <w:r w:rsidR="0020617D" w:rsidRPr="003D439C">
        <w:rPr>
          <w:rFonts w:cs="Arial"/>
        </w:rPr>
        <w:t>to local and national government, regulators, members, stakeholders and the wider environmental health workforce.</w:t>
      </w:r>
    </w:p>
    <w:sectPr w:rsidR="004A2AC8" w:rsidRPr="003D439C">
      <w:footerReference w:type="defaul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6839" w14:textId="77777777" w:rsidR="003F6633" w:rsidRDefault="003F6633" w:rsidP="00B07E4A">
      <w:pPr>
        <w:spacing w:after="0" w:line="240" w:lineRule="auto"/>
      </w:pPr>
      <w:r>
        <w:separator/>
      </w:r>
    </w:p>
  </w:endnote>
  <w:endnote w:type="continuationSeparator" w:id="0">
    <w:p w14:paraId="1D7A3CB1" w14:textId="77777777" w:rsidR="003F6633" w:rsidRDefault="003F6633" w:rsidP="00B0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70107"/>
      <w:docPartObj>
        <w:docPartGallery w:val="Page Numbers (Bottom of Page)"/>
        <w:docPartUnique/>
      </w:docPartObj>
    </w:sdtPr>
    <w:sdtEndPr>
      <w:rPr>
        <w:noProof/>
      </w:rPr>
    </w:sdtEndPr>
    <w:sdtContent>
      <w:p w14:paraId="31052910" w14:textId="52154C5A" w:rsidR="00BA7282" w:rsidRDefault="00BA7282">
        <w:pPr>
          <w:pStyle w:val="Footer"/>
          <w:jc w:val="right"/>
        </w:pPr>
        <w:r>
          <w:fldChar w:fldCharType="begin"/>
        </w:r>
        <w:r>
          <w:instrText xml:space="preserve"> PAGE   \* MERGEFORMAT </w:instrText>
        </w:r>
        <w:r>
          <w:fldChar w:fldCharType="separate"/>
        </w:r>
        <w:r w:rsidR="00CD30FD">
          <w:rPr>
            <w:noProof/>
          </w:rPr>
          <w:t>3</w:t>
        </w:r>
        <w:r>
          <w:rPr>
            <w:noProof/>
          </w:rPr>
          <w:fldChar w:fldCharType="end"/>
        </w:r>
      </w:p>
    </w:sdtContent>
  </w:sdt>
  <w:p w14:paraId="2E052062" w14:textId="77777777" w:rsidR="00FA4DC0" w:rsidRPr="00B07E4A" w:rsidRDefault="00FA4DC0" w:rsidP="00B07E4A">
    <w:pPr>
      <w:spacing w:before="18" w:line="264" w:lineRule="auto"/>
      <w:ind w:right="-27"/>
      <w:jc w:val="center"/>
      <w:rPr>
        <w:rFonts w:eastAsia="Franklin Gothic Book" w:cs="Arial"/>
        <w:color w:val="003E44"/>
        <w:spacing w:val="2"/>
        <w:w w:val="107"/>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AADBF" w14:textId="77777777" w:rsidR="003F6633" w:rsidRDefault="003F6633" w:rsidP="00B07E4A">
      <w:pPr>
        <w:spacing w:after="0" w:line="240" w:lineRule="auto"/>
      </w:pPr>
      <w:r>
        <w:separator/>
      </w:r>
    </w:p>
  </w:footnote>
  <w:footnote w:type="continuationSeparator" w:id="0">
    <w:p w14:paraId="5378B339" w14:textId="77777777" w:rsidR="003F6633" w:rsidRDefault="003F6633" w:rsidP="00B07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6DEB"/>
    <w:multiLevelType w:val="hybridMultilevel"/>
    <w:tmpl w:val="2974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0C9F"/>
    <w:multiLevelType w:val="hybridMultilevel"/>
    <w:tmpl w:val="E41C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F1D27"/>
    <w:multiLevelType w:val="hybridMultilevel"/>
    <w:tmpl w:val="8DCA0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77636"/>
    <w:multiLevelType w:val="hybridMultilevel"/>
    <w:tmpl w:val="6E42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A3113"/>
    <w:multiLevelType w:val="hybridMultilevel"/>
    <w:tmpl w:val="E17A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BE4F85"/>
    <w:multiLevelType w:val="hybridMultilevel"/>
    <w:tmpl w:val="C37AA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755"/>
    <w:multiLevelType w:val="hybridMultilevel"/>
    <w:tmpl w:val="0BB6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A2620"/>
    <w:multiLevelType w:val="hybridMultilevel"/>
    <w:tmpl w:val="71322636"/>
    <w:lvl w:ilvl="0" w:tplc="54001146">
      <w:start w:val="1"/>
      <w:numFmt w:val="decimal"/>
      <w:lvlText w:val="%1."/>
      <w:lvlJc w:val="left"/>
      <w:pPr>
        <w:ind w:left="502"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848F3"/>
    <w:multiLevelType w:val="hybridMultilevel"/>
    <w:tmpl w:val="BD04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00B49"/>
    <w:multiLevelType w:val="hybridMultilevel"/>
    <w:tmpl w:val="28F0C44A"/>
    <w:lvl w:ilvl="0" w:tplc="11C27CA6">
      <w:numFmt w:val="bullet"/>
      <w:lvlText w:val="-"/>
      <w:lvlJc w:val="left"/>
      <w:pPr>
        <w:ind w:left="405"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30886"/>
    <w:multiLevelType w:val="multilevel"/>
    <w:tmpl w:val="546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16F38"/>
    <w:multiLevelType w:val="hybridMultilevel"/>
    <w:tmpl w:val="FBAE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CB7534"/>
    <w:multiLevelType w:val="hybridMultilevel"/>
    <w:tmpl w:val="30EC3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650C14"/>
    <w:multiLevelType w:val="hybridMultilevel"/>
    <w:tmpl w:val="3BEE670C"/>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3379E7"/>
    <w:multiLevelType w:val="hybridMultilevel"/>
    <w:tmpl w:val="0DA49ED8"/>
    <w:lvl w:ilvl="0" w:tplc="0809000F">
      <w:start w:val="1"/>
      <w:numFmt w:val="decimal"/>
      <w:lvlText w:val="%1."/>
      <w:lvlJc w:val="left"/>
      <w:pPr>
        <w:ind w:left="360" w:hanging="360"/>
      </w:pPr>
      <w:rPr>
        <w:rFonts w:hint="default"/>
      </w:rPr>
    </w:lvl>
    <w:lvl w:ilvl="1" w:tplc="08090017">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62447D"/>
    <w:multiLevelType w:val="hybridMultilevel"/>
    <w:tmpl w:val="29228C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850CC"/>
    <w:multiLevelType w:val="multilevel"/>
    <w:tmpl w:val="D6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FD2AE2"/>
    <w:multiLevelType w:val="multilevel"/>
    <w:tmpl w:val="CB4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53583"/>
    <w:multiLevelType w:val="hybridMultilevel"/>
    <w:tmpl w:val="34143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4B4BF4"/>
    <w:multiLevelType w:val="hybridMultilevel"/>
    <w:tmpl w:val="039E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5"/>
  </w:num>
  <w:num w:numId="4">
    <w:abstractNumId w:val="10"/>
  </w:num>
  <w:num w:numId="5">
    <w:abstractNumId w:val="8"/>
  </w:num>
  <w:num w:numId="6">
    <w:abstractNumId w:val="1"/>
  </w:num>
  <w:num w:numId="7">
    <w:abstractNumId w:val="6"/>
  </w:num>
  <w:num w:numId="8">
    <w:abstractNumId w:val="3"/>
  </w:num>
  <w:num w:numId="9">
    <w:abstractNumId w:val="11"/>
  </w:num>
  <w:num w:numId="10">
    <w:abstractNumId w:val="17"/>
  </w:num>
  <w:num w:numId="11">
    <w:abstractNumId w:val="16"/>
  </w:num>
  <w:num w:numId="12">
    <w:abstractNumId w:val="9"/>
  </w:num>
  <w:num w:numId="13">
    <w:abstractNumId w:val="19"/>
  </w:num>
  <w:num w:numId="14">
    <w:abstractNumId w:val="5"/>
  </w:num>
  <w:num w:numId="15">
    <w:abstractNumId w:val="12"/>
  </w:num>
  <w:num w:numId="16">
    <w:abstractNumId w:val="14"/>
  </w:num>
  <w:num w:numId="17">
    <w:abstractNumId w:val="13"/>
  </w:num>
  <w:num w:numId="18">
    <w:abstractNumId w:val="2"/>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CC"/>
    <w:rsid w:val="000004F4"/>
    <w:rsid w:val="000069E2"/>
    <w:rsid w:val="00006D04"/>
    <w:rsid w:val="00016CED"/>
    <w:rsid w:val="00017A46"/>
    <w:rsid w:val="00017F1C"/>
    <w:rsid w:val="00020654"/>
    <w:rsid w:val="00030540"/>
    <w:rsid w:val="00034B1A"/>
    <w:rsid w:val="00037CC8"/>
    <w:rsid w:val="00045357"/>
    <w:rsid w:val="00050435"/>
    <w:rsid w:val="000531AC"/>
    <w:rsid w:val="0005452E"/>
    <w:rsid w:val="0006035E"/>
    <w:rsid w:val="00060730"/>
    <w:rsid w:val="000642B2"/>
    <w:rsid w:val="00066831"/>
    <w:rsid w:val="00067014"/>
    <w:rsid w:val="000743C7"/>
    <w:rsid w:val="00081805"/>
    <w:rsid w:val="00090AA9"/>
    <w:rsid w:val="000A0854"/>
    <w:rsid w:val="000A533E"/>
    <w:rsid w:val="000B12BC"/>
    <w:rsid w:val="000B4D19"/>
    <w:rsid w:val="000B4DDB"/>
    <w:rsid w:val="000B511F"/>
    <w:rsid w:val="000D7227"/>
    <w:rsid w:val="000E1966"/>
    <w:rsid w:val="000E2869"/>
    <w:rsid w:val="000E4300"/>
    <w:rsid w:val="000E5563"/>
    <w:rsid w:val="000E656A"/>
    <w:rsid w:val="000E7FB3"/>
    <w:rsid w:val="000F08A5"/>
    <w:rsid w:val="0010136F"/>
    <w:rsid w:val="00101487"/>
    <w:rsid w:val="001049A3"/>
    <w:rsid w:val="00107D7E"/>
    <w:rsid w:val="00121D93"/>
    <w:rsid w:val="00122452"/>
    <w:rsid w:val="001240F4"/>
    <w:rsid w:val="0012490F"/>
    <w:rsid w:val="001269EB"/>
    <w:rsid w:val="00130364"/>
    <w:rsid w:val="00132630"/>
    <w:rsid w:val="001333EE"/>
    <w:rsid w:val="00146DC9"/>
    <w:rsid w:val="00153B6F"/>
    <w:rsid w:val="001660DA"/>
    <w:rsid w:val="00180E5D"/>
    <w:rsid w:val="00181FAD"/>
    <w:rsid w:val="001824DD"/>
    <w:rsid w:val="001828D3"/>
    <w:rsid w:val="00183943"/>
    <w:rsid w:val="001924CF"/>
    <w:rsid w:val="0019369A"/>
    <w:rsid w:val="00196A21"/>
    <w:rsid w:val="001A036C"/>
    <w:rsid w:val="001A3815"/>
    <w:rsid w:val="001B0559"/>
    <w:rsid w:val="001B4A37"/>
    <w:rsid w:val="001C2C97"/>
    <w:rsid w:val="001C3718"/>
    <w:rsid w:val="001C6CF5"/>
    <w:rsid w:val="001D0FC9"/>
    <w:rsid w:val="001D14A8"/>
    <w:rsid w:val="001D3B2F"/>
    <w:rsid w:val="001D6DFB"/>
    <w:rsid w:val="001D76DF"/>
    <w:rsid w:val="001E114D"/>
    <w:rsid w:val="001E5053"/>
    <w:rsid w:val="001F09E2"/>
    <w:rsid w:val="001F35EB"/>
    <w:rsid w:val="002028ED"/>
    <w:rsid w:val="002041BB"/>
    <w:rsid w:val="002057B6"/>
    <w:rsid w:val="0020617D"/>
    <w:rsid w:val="00214656"/>
    <w:rsid w:val="00215566"/>
    <w:rsid w:val="002214E8"/>
    <w:rsid w:val="0022158B"/>
    <w:rsid w:val="002220AD"/>
    <w:rsid w:val="00224374"/>
    <w:rsid w:val="00225D91"/>
    <w:rsid w:val="00233822"/>
    <w:rsid w:val="00244544"/>
    <w:rsid w:val="00250C03"/>
    <w:rsid w:val="00260C34"/>
    <w:rsid w:val="002719F4"/>
    <w:rsid w:val="00273CFB"/>
    <w:rsid w:val="00276A60"/>
    <w:rsid w:val="00290042"/>
    <w:rsid w:val="00290BE0"/>
    <w:rsid w:val="00295307"/>
    <w:rsid w:val="002A5F90"/>
    <w:rsid w:val="002A60D3"/>
    <w:rsid w:val="002B042E"/>
    <w:rsid w:val="002B11A7"/>
    <w:rsid w:val="002B2E7D"/>
    <w:rsid w:val="002C352C"/>
    <w:rsid w:val="002C5BE5"/>
    <w:rsid w:val="002C7E86"/>
    <w:rsid w:val="002D2FB7"/>
    <w:rsid w:val="002E02C0"/>
    <w:rsid w:val="002E0AA8"/>
    <w:rsid w:val="002E166C"/>
    <w:rsid w:val="002E2C6E"/>
    <w:rsid w:val="002F009B"/>
    <w:rsid w:val="002F2ED9"/>
    <w:rsid w:val="002F2FD8"/>
    <w:rsid w:val="002F7BAD"/>
    <w:rsid w:val="003038FD"/>
    <w:rsid w:val="00323F41"/>
    <w:rsid w:val="00330248"/>
    <w:rsid w:val="003336AC"/>
    <w:rsid w:val="0036069E"/>
    <w:rsid w:val="003607D2"/>
    <w:rsid w:val="00362275"/>
    <w:rsid w:val="003635B9"/>
    <w:rsid w:val="0036509E"/>
    <w:rsid w:val="00370912"/>
    <w:rsid w:val="003745EB"/>
    <w:rsid w:val="00390224"/>
    <w:rsid w:val="0039159D"/>
    <w:rsid w:val="00391A18"/>
    <w:rsid w:val="00393E14"/>
    <w:rsid w:val="00394751"/>
    <w:rsid w:val="003950A2"/>
    <w:rsid w:val="00397AE3"/>
    <w:rsid w:val="003B330D"/>
    <w:rsid w:val="003B57EA"/>
    <w:rsid w:val="003B6555"/>
    <w:rsid w:val="003B7F30"/>
    <w:rsid w:val="003C1E4A"/>
    <w:rsid w:val="003C2EF5"/>
    <w:rsid w:val="003D439C"/>
    <w:rsid w:val="003D7120"/>
    <w:rsid w:val="003E3BD3"/>
    <w:rsid w:val="003F07A8"/>
    <w:rsid w:val="003F6633"/>
    <w:rsid w:val="00401878"/>
    <w:rsid w:val="0040330D"/>
    <w:rsid w:val="004036B9"/>
    <w:rsid w:val="00405429"/>
    <w:rsid w:val="00417B37"/>
    <w:rsid w:val="00431997"/>
    <w:rsid w:val="00433D37"/>
    <w:rsid w:val="00434B7F"/>
    <w:rsid w:val="004436D6"/>
    <w:rsid w:val="00444099"/>
    <w:rsid w:val="00446598"/>
    <w:rsid w:val="0046200A"/>
    <w:rsid w:val="00464F10"/>
    <w:rsid w:val="00471AA8"/>
    <w:rsid w:val="004730CC"/>
    <w:rsid w:val="00486168"/>
    <w:rsid w:val="004873A1"/>
    <w:rsid w:val="0049400C"/>
    <w:rsid w:val="004A075F"/>
    <w:rsid w:val="004A2AC8"/>
    <w:rsid w:val="004A342B"/>
    <w:rsid w:val="004A7F6D"/>
    <w:rsid w:val="004B2BC8"/>
    <w:rsid w:val="004C0E16"/>
    <w:rsid w:val="004C3541"/>
    <w:rsid w:val="004D2283"/>
    <w:rsid w:val="004D31A8"/>
    <w:rsid w:val="004D7E98"/>
    <w:rsid w:val="004E7E18"/>
    <w:rsid w:val="004F1204"/>
    <w:rsid w:val="004F5DEF"/>
    <w:rsid w:val="004F77A2"/>
    <w:rsid w:val="0050443A"/>
    <w:rsid w:val="0051145E"/>
    <w:rsid w:val="005134FD"/>
    <w:rsid w:val="00517A5E"/>
    <w:rsid w:val="00521E6D"/>
    <w:rsid w:val="00523BA5"/>
    <w:rsid w:val="005278C7"/>
    <w:rsid w:val="00530B3C"/>
    <w:rsid w:val="00530F88"/>
    <w:rsid w:val="00533484"/>
    <w:rsid w:val="00533A5F"/>
    <w:rsid w:val="0053405D"/>
    <w:rsid w:val="00534E39"/>
    <w:rsid w:val="005354E5"/>
    <w:rsid w:val="00537295"/>
    <w:rsid w:val="00547481"/>
    <w:rsid w:val="005474E3"/>
    <w:rsid w:val="00547588"/>
    <w:rsid w:val="00553B40"/>
    <w:rsid w:val="0055752B"/>
    <w:rsid w:val="005617BF"/>
    <w:rsid w:val="00563536"/>
    <w:rsid w:val="00567337"/>
    <w:rsid w:val="00567CEA"/>
    <w:rsid w:val="00576EED"/>
    <w:rsid w:val="0058063D"/>
    <w:rsid w:val="00582B4C"/>
    <w:rsid w:val="00586955"/>
    <w:rsid w:val="0059443D"/>
    <w:rsid w:val="00595874"/>
    <w:rsid w:val="005A6EE2"/>
    <w:rsid w:val="005B0083"/>
    <w:rsid w:val="005B1B99"/>
    <w:rsid w:val="005B280C"/>
    <w:rsid w:val="005B3B5D"/>
    <w:rsid w:val="005C1240"/>
    <w:rsid w:val="005D4000"/>
    <w:rsid w:val="005D40F7"/>
    <w:rsid w:val="005E27AA"/>
    <w:rsid w:val="005F08BB"/>
    <w:rsid w:val="005F344A"/>
    <w:rsid w:val="005F5B6D"/>
    <w:rsid w:val="00604C38"/>
    <w:rsid w:val="00606BFB"/>
    <w:rsid w:val="00606DAE"/>
    <w:rsid w:val="006111E3"/>
    <w:rsid w:val="00616C11"/>
    <w:rsid w:val="00622997"/>
    <w:rsid w:val="006275A6"/>
    <w:rsid w:val="00627A33"/>
    <w:rsid w:val="00630B4C"/>
    <w:rsid w:val="00631920"/>
    <w:rsid w:val="00635FA0"/>
    <w:rsid w:val="00644473"/>
    <w:rsid w:val="00646F44"/>
    <w:rsid w:val="00647B90"/>
    <w:rsid w:val="00651258"/>
    <w:rsid w:val="006567FE"/>
    <w:rsid w:val="00657865"/>
    <w:rsid w:val="006632FF"/>
    <w:rsid w:val="006655F2"/>
    <w:rsid w:val="00665A51"/>
    <w:rsid w:val="00670E0D"/>
    <w:rsid w:val="00685FD4"/>
    <w:rsid w:val="006A0988"/>
    <w:rsid w:val="006A0B04"/>
    <w:rsid w:val="006A0C2C"/>
    <w:rsid w:val="006A3BD4"/>
    <w:rsid w:val="006B0069"/>
    <w:rsid w:val="006B5C7E"/>
    <w:rsid w:val="006E0E51"/>
    <w:rsid w:val="006F4910"/>
    <w:rsid w:val="006F6BEC"/>
    <w:rsid w:val="00706C90"/>
    <w:rsid w:val="00707D14"/>
    <w:rsid w:val="00711A80"/>
    <w:rsid w:val="00715851"/>
    <w:rsid w:val="00725A44"/>
    <w:rsid w:val="0073069E"/>
    <w:rsid w:val="007367B3"/>
    <w:rsid w:val="00736D9F"/>
    <w:rsid w:val="00744C7E"/>
    <w:rsid w:val="007522E9"/>
    <w:rsid w:val="00752A89"/>
    <w:rsid w:val="00755383"/>
    <w:rsid w:val="007555C4"/>
    <w:rsid w:val="00756451"/>
    <w:rsid w:val="0075720A"/>
    <w:rsid w:val="00762176"/>
    <w:rsid w:val="007707BA"/>
    <w:rsid w:val="00770A5A"/>
    <w:rsid w:val="007768F4"/>
    <w:rsid w:val="00777B04"/>
    <w:rsid w:val="00796495"/>
    <w:rsid w:val="007B0760"/>
    <w:rsid w:val="007B0BAA"/>
    <w:rsid w:val="007B22F5"/>
    <w:rsid w:val="007B66CC"/>
    <w:rsid w:val="007B690D"/>
    <w:rsid w:val="007C2A7E"/>
    <w:rsid w:val="007C34B1"/>
    <w:rsid w:val="007C5593"/>
    <w:rsid w:val="007C5661"/>
    <w:rsid w:val="007C62EA"/>
    <w:rsid w:val="007D2509"/>
    <w:rsid w:val="007D4F6E"/>
    <w:rsid w:val="007E31E7"/>
    <w:rsid w:val="007E3BFF"/>
    <w:rsid w:val="007E7B46"/>
    <w:rsid w:val="00802CE8"/>
    <w:rsid w:val="0081070B"/>
    <w:rsid w:val="00815CDD"/>
    <w:rsid w:val="008349AD"/>
    <w:rsid w:val="00847D6C"/>
    <w:rsid w:val="00851450"/>
    <w:rsid w:val="00861AC7"/>
    <w:rsid w:val="00875973"/>
    <w:rsid w:val="008872D0"/>
    <w:rsid w:val="00895FDE"/>
    <w:rsid w:val="008A53CE"/>
    <w:rsid w:val="008A6E0E"/>
    <w:rsid w:val="008B16E1"/>
    <w:rsid w:val="008B5129"/>
    <w:rsid w:val="008B5755"/>
    <w:rsid w:val="008B7DDD"/>
    <w:rsid w:val="008E2FAB"/>
    <w:rsid w:val="008E3399"/>
    <w:rsid w:val="008E6636"/>
    <w:rsid w:val="008F1649"/>
    <w:rsid w:val="008F3A88"/>
    <w:rsid w:val="008F4615"/>
    <w:rsid w:val="008F6BBD"/>
    <w:rsid w:val="00903776"/>
    <w:rsid w:val="00906AFF"/>
    <w:rsid w:val="00910888"/>
    <w:rsid w:val="00915515"/>
    <w:rsid w:val="00922F10"/>
    <w:rsid w:val="0092450B"/>
    <w:rsid w:val="009425D6"/>
    <w:rsid w:val="00945D09"/>
    <w:rsid w:val="00946357"/>
    <w:rsid w:val="00947A73"/>
    <w:rsid w:val="00953A2B"/>
    <w:rsid w:val="00955844"/>
    <w:rsid w:val="00965B51"/>
    <w:rsid w:val="009669A1"/>
    <w:rsid w:val="009676C9"/>
    <w:rsid w:val="009701D5"/>
    <w:rsid w:val="00984534"/>
    <w:rsid w:val="0098685E"/>
    <w:rsid w:val="00990374"/>
    <w:rsid w:val="009956A2"/>
    <w:rsid w:val="00997785"/>
    <w:rsid w:val="00997F5B"/>
    <w:rsid w:val="009A2688"/>
    <w:rsid w:val="009A543D"/>
    <w:rsid w:val="009B1517"/>
    <w:rsid w:val="009C3CA4"/>
    <w:rsid w:val="009D02F3"/>
    <w:rsid w:val="009D0FE6"/>
    <w:rsid w:val="009D45B6"/>
    <w:rsid w:val="009E0A70"/>
    <w:rsid w:val="009E28B6"/>
    <w:rsid w:val="009E2FC3"/>
    <w:rsid w:val="009E5C3A"/>
    <w:rsid w:val="009F0520"/>
    <w:rsid w:val="009F6609"/>
    <w:rsid w:val="00A02BFE"/>
    <w:rsid w:val="00A065E7"/>
    <w:rsid w:val="00A0797C"/>
    <w:rsid w:val="00A113D7"/>
    <w:rsid w:val="00A16649"/>
    <w:rsid w:val="00A3092C"/>
    <w:rsid w:val="00A30D28"/>
    <w:rsid w:val="00A310BE"/>
    <w:rsid w:val="00A31623"/>
    <w:rsid w:val="00A501A5"/>
    <w:rsid w:val="00A50BE0"/>
    <w:rsid w:val="00A56371"/>
    <w:rsid w:val="00A619F2"/>
    <w:rsid w:val="00A61EBC"/>
    <w:rsid w:val="00A664ED"/>
    <w:rsid w:val="00A669BA"/>
    <w:rsid w:val="00A6772B"/>
    <w:rsid w:val="00A713F0"/>
    <w:rsid w:val="00A75D97"/>
    <w:rsid w:val="00A82841"/>
    <w:rsid w:val="00A9009E"/>
    <w:rsid w:val="00A904D1"/>
    <w:rsid w:val="00AA26CB"/>
    <w:rsid w:val="00AA2B73"/>
    <w:rsid w:val="00AB2C49"/>
    <w:rsid w:val="00AC3427"/>
    <w:rsid w:val="00AD4D50"/>
    <w:rsid w:val="00AF45B5"/>
    <w:rsid w:val="00AF4730"/>
    <w:rsid w:val="00AF7A45"/>
    <w:rsid w:val="00B00718"/>
    <w:rsid w:val="00B032CE"/>
    <w:rsid w:val="00B048CA"/>
    <w:rsid w:val="00B04F79"/>
    <w:rsid w:val="00B067D9"/>
    <w:rsid w:val="00B07B2F"/>
    <w:rsid w:val="00B07E4A"/>
    <w:rsid w:val="00B10DCE"/>
    <w:rsid w:val="00B164E4"/>
    <w:rsid w:val="00B17B9E"/>
    <w:rsid w:val="00B22ACB"/>
    <w:rsid w:val="00B249B5"/>
    <w:rsid w:val="00B25145"/>
    <w:rsid w:val="00B26E20"/>
    <w:rsid w:val="00B27680"/>
    <w:rsid w:val="00B3043B"/>
    <w:rsid w:val="00B44DCA"/>
    <w:rsid w:val="00B52B0C"/>
    <w:rsid w:val="00B56638"/>
    <w:rsid w:val="00B70171"/>
    <w:rsid w:val="00B75169"/>
    <w:rsid w:val="00B81A83"/>
    <w:rsid w:val="00B82F5E"/>
    <w:rsid w:val="00B84E05"/>
    <w:rsid w:val="00BA7282"/>
    <w:rsid w:val="00BB4767"/>
    <w:rsid w:val="00BD3BAC"/>
    <w:rsid w:val="00BE42EC"/>
    <w:rsid w:val="00BE7E60"/>
    <w:rsid w:val="00BF54E6"/>
    <w:rsid w:val="00BF5DBE"/>
    <w:rsid w:val="00BF70C3"/>
    <w:rsid w:val="00C14005"/>
    <w:rsid w:val="00C16060"/>
    <w:rsid w:val="00C176F4"/>
    <w:rsid w:val="00C2023B"/>
    <w:rsid w:val="00C27C89"/>
    <w:rsid w:val="00C31721"/>
    <w:rsid w:val="00C331F3"/>
    <w:rsid w:val="00C365C8"/>
    <w:rsid w:val="00C53C96"/>
    <w:rsid w:val="00C54A0C"/>
    <w:rsid w:val="00C649A9"/>
    <w:rsid w:val="00C67F16"/>
    <w:rsid w:val="00C70793"/>
    <w:rsid w:val="00C713DB"/>
    <w:rsid w:val="00C74729"/>
    <w:rsid w:val="00C770B0"/>
    <w:rsid w:val="00C91BB4"/>
    <w:rsid w:val="00C92DD5"/>
    <w:rsid w:val="00CA194D"/>
    <w:rsid w:val="00CB125B"/>
    <w:rsid w:val="00CB4196"/>
    <w:rsid w:val="00CC27C8"/>
    <w:rsid w:val="00CC54F9"/>
    <w:rsid w:val="00CC6069"/>
    <w:rsid w:val="00CC6B0A"/>
    <w:rsid w:val="00CD30FD"/>
    <w:rsid w:val="00CD679A"/>
    <w:rsid w:val="00CD6CFE"/>
    <w:rsid w:val="00CE6F69"/>
    <w:rsid w:val="00CE7652"/>
    <w:rsid w:val="00D01659"/>
    <w:rsid w:val="00D0769D"/>
    <w:rsid w:val="00D14B14"/>
    <w:rsid w:val="00D179F7"/>
    <w:rsid w:val="00D17EBC"/>
    <w:rsid w:val="00D30BF3"/>
    <w:rsid w:val="00D33689"/>
    <w:rsid w:val="00D34029"/>
    <w:rsid w:val="00D50A95"/>
    <w:rsid w:val="00D51173"/>
    <w:rsid w:val="00D5439B"/>
    <w:rsid w:val="00D5743E"/>
    <w:rsid w:val="00D62365"/>
    <w:rsid w:val="00D6428F"/>
    <w:rsid w:val="00D740EB"/>
    <w:rsid w:val="00D84FC3"/>
    <w:rsid w:val="00D92B17"/>
    <w:rsid w:val="00D9536B"/>
    <w:rsid w:val="00DA1BE4"/>
    <w:rsid w:val="00DA4EB0"/>
    <w:rsid w:val="00DA55AD"/>
    <w:rsid w:val="00DB0A47"/>
    <w:rsid w:val="00DB2A9C"/>
    <w:rsid w:val="00DB3BA2"/>
    <w:rsid w:val="00DB6978"/>
    <w:rsid w:val="00DD585A"/>
    <w:rsid w:val="00DD78EA"/>
    <w:rsid w:val="00DE0DCD"/>
    <w:rsid w:val="00DE50FB"/>
    <w:rsid w:val="00DF28AF"/>
    <w:rsid w:val="00DF313F"/>
    <w:rsid w:val="00DF6CDC"/>
    <w:rsid w:val="00DF6F02"/>
    <w:rsid w:val="00E01132"/>
    <w:rsid w:val="00E02273"/>
    <w:rsid w:val="00E146BF"/>
    <w:rsid w:val="00E270F0"/>
    <w:rsid w:val="00E35578"/>
    <w:rsid w:val="00E36371"/>
    <w:rsid w:val="00E365B3"/>
    <w:rsid w:val="00E41694"/>
    <w:rsid w:val="00E55D73"/>
    <w:rsid w:val="00E73091"/>
    <w:rsid w:val="00E84283"/>
    <w:rsid w:val="00E92935"/>
    <w:rsid w:val="00EA61B8"/>
    <w:rsid w:val="00EA73C4"/>
    <w:rsid w:val="00EB15FB"/>
    <w:rsid w:val="00EB1952"/>
    <w:rsid w:val="00EB4D24"/>
    <w:rsid w:val="00EB6EE2"/>
    <w:rsid w:val="00EC3F41"/>
    <w:rsid w:val="00ED46FE"/>
    <w:rsid w:val="00EE1480"/>
    <w:rsid w:val="00EF2B68"/>
    <w:rsid w:val="00EF42CA"/>
    <w:rsid w:val="00F0510F"/>
    <w:rsid w:val="00F109B1"/>
    <w:rsid w:val="00F10E38"/>
    <w:rsid w:val="00F13AE0"/>
    <w:rsid w:val="00F13D11"/>
    <w:rsid w:val="00F156EF"/>
    <w:rsid w:val="00F21692"/>
    <w:rsid w:val="00F22ACC"/>
    <w:rsid w:val="00F30E85"/>
    <w:rsid w:val="00F320DD"/>
    <w:rsid w:val="00F33766"/>
    <w:rsid w:val="00F47B79"/>
    <w:rsid w:val="00F55650"/>
    <w:rsid w:val="00F57186"/>
    <w:rsid w:val="00F609E7"/>
    <w:rsid w:val="00F660E4"/>
    <w:rsid w:val="00F95882"/>
    <w:rsid w:val="00FA0396"/>
    <w:rsid w:val="00FA4D6E"/>
    <w:rsid w:val="00FA4DC0"/>
    <w:rsid w:val="00FB23B9"/>
    <w:rsid w:val="00FB3D96"/>
    <w:rsid w:val="00FB4DC6"/>
    <w:rsid w:val="00FB77E2"/>
    <w:rsid w:val="00FC05D7"/>
    <w:rsid w:val="00FC1FEE"/>
    <w:rsid w:val="00FC68AC"/>
    <w:rsid w:val="00FD0622"/>
    <w:rsid w:val="00FD2833"/>
    <w:rsid w:val="00FD7A6F"/>
    <w:rsid w:val="00FE18A4"/>
    <w:rsid w:val="00FE6CDA"/>
    <w:rsid w:val="00FF3E3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E377E"/>
  <w15:docId w15:val="{E748355F-EA8C-4937-A316-9B8C5C16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BA"/>
    <w:rPr>
      <w:rFonts w:ascii="Arial" w:hAnsi="Arial"/>
    </w:rPr>
  </w:style>
  <w:style w:type="paragraph" w:styleId="Heading1">
    <w:name w:val="heading 1"/>
    <w:basedOn w:val="Normal"/>
    <w:next w:val="Normal"/>
    <w:link w:val="Heading1Char"/>
    <w:uiPriority w:val="9"/>
    <w:qFormat/>
    <w:rsid w:val="00F958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065E7"/>
    <w:pPr>
      <w:spacing w:before="100" w:beforeAutospacing="1" w:after="100" w:afterAutospacing="1" w:line="240" w:lineRule="auto"/>
      <w:outlineLvl w:val="1"/>
    </w:pPr>
    <w:rPr>
      <w:rFonts w:ascii="Times New Roman" w:eastAsia="Times New Roman" w:hAnsi="Times New Roman" w:cs="Times New Roman"/>
      <w:b/>
      <w:bCs/>
      <w:sz w:val="36"/>
      <w:szCs w:val="36"/>
      <w:lang w:eastAsia="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ACC"/>
    <w:rPr>
      <w:color w:val="0563C1" w:themeColor="hyperlink"/>
      <w:u w:val="single"/>
    </w:rPr>
  </w:style>
  <w:style w:type="paragraph" w:styleId="NoSpacing">
    <w:name w:val="No Spacing"/>
    <w:uiPriority w:val="1"/>
    <w:qFormat/>
    <w:rsid w:val="00F22ACC"/>
    <w:pPr>
      <w:spacing w:after="0" w:line="240" w:lineRule="auto"/>
    </w:pPr>
  </w:style>
  <w:style w:type="paragraph" w:styleId="BalloonText">
    <w:name w:val="Balloon Text"/>
    <w:basedOn w:val="Normal"/>
    <w:link w:val="BalloonTextChar"/>
    <w:uiPriority w:val="99"/>
    <w:semiHidden/>
    <w:unhideWhenUsed/>
    <w:rsid w:val="00F1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AE0"/>
    <w:rPr>
      <w:rFonts w:ascii="Segoe UI" w:hAnsi="Segoe UI" w:cs="Segoe UI"/>
      <w:sz w:val="18"/>
      <w:szCs w:val="18"/>
    </w:rPr>
  </w:style>
  <w:style w:type="paragraph" w:styleId="BlockText">
    <w:name w:val="Block Text"/>
    <w:basedOn w:val="Normal"/>
    <w:uiPriority w:val="99"/>
    <w:semiHidden/>
    <w:unhideWhenUsed/>
    <w:rsid w:val="00BD3BAC"/>
    <w:pPr>
      <w:spacing w:after="0" w:line="360" w:lineRule="atLeast"/>
      <w:ind w:left="260" w:right="-1080" w:hanging="260"/>
    </w:pPr>
    <w:rPr>
      <w:rFonts w:ascii="Times" w:hAnsi="Times" w:cs="Times"/>
      <w:sz w:val="24"/>
      <w:szCs w:val="24"/>
    </w:rPr>
  </w:style>
  <w:style w:type="paragraph" w:styleId="PlainText">
    <w:name w:val="Plain Text"/>
    <w:basedOn w:val="Normal"/>
    <w:link w:val="PlainTextChar"/>
    <w:uiPriority w:val="99"/>
    <w:unhideWhenUsed/>
    <w:rsid w:val="006B006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B0069"/>
    <w:rPr>
      <w:rFonts w:ascii="Calibri" w:hAnsi="Calibri"/>
      <w:szCs w:val="21"/>
    </w:rPr>
  </w:style>
  <w:style w:type="paragraph" w:styleId="NormalWeb">
    <w:name w:val="Normal (Web)"/>
    <w:basedOn w:val="Normal"/>
    <w:uiPriority w:val="99"/>
    <w:unhideWhenUsed/>
    <w:rsid w:val="00101487"/>
    <w:pPr>
      <w:spacing w:after="0" w:line="240" w:lineRule="auto"/>
    </w:pPr>
    <w:rPr>
      <w:rFonts w:ascii="Times New Roman" w:hAnsi="Times New Roman" w:cs="Times New Roman"/>
      <w:sz w:val="24"/>
      <w:szCs w:val="24"/>
      <w:lang w:eastAsia="en-GB" w:bidi="he-IL"/>
    </w:rPr>
  </w:style>
  <w:style w:type="paragraph" w:styleId="Header">
    <w:name w:val="header"/>
    <w:basedOn w:val="Normal"/>
    <w:link w:val="HeaderChar"/>
    <w:uiPriority w:val="99"/>
    <w:unhideWhenUsed/>
    <w:rsid w:val="00B07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E4A"/>
  </w:style>
  <w:style w:type="paragraph" w:styleId="Footer">
    <w:name w:val="footer"/>
    <w:basedOn w:val="Normal"/>
    <w:link w:val="FooterChar"/>
    <w:uiPriority w:val="99"/>
    <w:unhideWhenUsed/>
    <w:rsid w:val="00B07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E4A"/>
  </w:style>
  <w:style w:type="character" w:customStyle="1" w:styleId="apple-converted-space">
    <w:name w:val="apple-converted-space"/>
    <w:basedOn w:val="DefaultParagraphFont"/>
    <w:rsid w:val="006655F2"/>
  </w:style>
  <w:style w:type="paragraph" w:styleId="ListParagraph">
    <w:name w:val="List Paragraph"/>
    <w:basedOn w:val="Normal"/>
    <w:uiPriority w:val="34"/>
    <w:qFormat/>
    <w:rsid w:val="006655F2"/>
    <w:pPr>
      <w:ind w:left="720"/>
      <w:contextualSpacing/>
    </w:pPr>
  </w:style>
  <w:style w:type="character" w:customStyle="1" w:styleId="personname">
    <w:name w:val="person_name"/>
    <w:basedOn w:val="DefaultParagraphFont"/>
    <w:rsid w:val="006655F2"/>
  </w:style>
  <w:style w:type="character" w:styleId="Emphasis">
    <w:name w:val="Emphasis"/>
    <w:basedOn w:val="DefaultParagraphFont"/>
    <w:uiPriority w:val="20"/>
    <w:qFormat/>
    <w:rsid w:val="006655F2"/>
    <w:rPr>
      <w:i/>
      <w:iCs/>
    </w:rPr>
  </w:style>
  <w:style w:type="table" w:styleId="TableGrid">
    <w:name w:val="Table Grid"/>
    <w:basedOn w:val="TableNormal"/>
    <w:uiPriority w:val="39"/>
    <w:rsid w:val="00796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701D5"/>
    <w:rPr>
      <w:color w:val="954F72" w:themeColor="followedHyperlink"/>
      <w:u w:val="single"/>
    </w:rPr>
  </w:style>
  <w:style w:type="character" w:customStyle="1" w:styleId="Heading2Char">
    <w:name w:val="Heading 2 Char"/>
    <w:basedOn w:val="DefaultParagraphFont"/>
    <w:link w:val="Heading2"/>
    <w:uiPriority w:val="9"/>
    <w:rsid w:val="00A065E7"/>
    <w:rPr>
      <w:rFonts w:ascii="Times New Roman" w:eastAsia="Times New Roman" w:hAnsi="Times New Roman" w:cs="Times New Roman"/>
      <w:b/>
      <w:bCs/>
      <w:sz w:val="36"/>
      <w:szCs w:val="36"/>
      <w:lang w:eastAsia="en-GB" w:bidi="he-IL"/>
    </w:rPr>
  </w:style>
  <w:style w:type="paragraph" w:customStyle="1" w:styleId="Caption1">
    <w:name w:val="Caption1"/>
    <w:basedOn w:val="Normal"/>
    <w:rsid w:val="00A065E7"/>
    <w:pPr>
      <w:spacing w:before="100" w:beforeAutospacing="1" w:after="100" w:afterAutospacing="1" w:line="240" w:lineRule="auto"/>
    </w:pPr>
    <w:rPr>
      <w:rFonts w:ascii="Times New Roman" w:eastAsia="Times New Roman" w:hAnsi="Times New Roman" w:cs="Times New Roman"/>
      <w:sz w:val="24"/>
      <w:szCs w:val="24"/>
      <w:lang w:eastAsia="en-GB" w:bidi="he-IL"/>
    </w:rPr>
  </w:style>
  <w:style w:type="paragraph" w:styleId="CommentText">
    <w:name w:val="annotation text"/>
    <w:basedOn w:val="Normal"/>
    <w:link w:val="CommentTextChar"/>
    <w:uiPriority w:val="99"/>
    <w:unhideWhenUsed/>
    <w:rsid w:val="003B6555"/>
    <w:pPr>
      <w:spacing w:line="240" w:lineRule="auto"/>
    </w:pPr>
    <w:rPr>
      <w:sz w:val="24"/>
      <w:szCs w:val="24"/>
      <w:lang w:bidi="he-IL"/>
    </w:rPr>
  </w:style>
  <w:style w:type="character" w:customStyle="1" w:styleId="CommentTextChar">
    <w:name w:val="Comment Text Char"/>
    <w:basedOn w:val="DefaultParagraphFont"/>
    <w:link w:val="CommentText"/>
    <w:uiPriority w:val="99"/>
    <w:rsid w:val="003B6555"/>
    <w:rPr>
      <w:sz w:val="24"/>
      <w:szCs w:val="24"/>
      <w:lang w:bidi="he-IL"/>
    </w:rPr>
  </w:style>
  <w:style w:type="character" w:customStyle="1" w:styleId="Heading1Char">
    <w:name w:val="Heading 1 Char"/>
    <w:basedOn w:val="DefaultParagraphFont"/>
    <w:link w:val="Heading1"/>
    <w:uiPriority w:val="9"/>
    <w:rsid w:val="00F95882"/>
    <w:rPr>
      <w:rFonts w:asciiTheme="majorHAnsi" w:eastAsiaTheme="majorEastAsia" w:hAnsiTheme="majorHAnsi" w:cstheme="majorBidi"/>
      <w:color w:val="2E74B5" w:themeColor="accent1" w:themeShade="BF"/>
      <w:sz w:val="32"/>
      <w:szCs w:val="32"/>
    </w:rPr>
  </w:style>
  <w:style w:type="character" w:customStyle="1" w:styleId="org">
    <w:name w:val="org"/>
    <w:basedOn w:val="DefaultParagraphFont"/>
    <w:rsid w:val="00A669BA"/>
  </w:style>
  <w:style w:type="paragraph" w:styleId="FootnoteText">
    <w:name w:val="footnote text"/>
    <w:basedOn w:val="Normal"/>
    <w:link w:val="FootnoteTextChar"/>
    <w:uiPriority w:val="99"/>
    <w:unhideWhenUsed/>
    <w:rsid w:val="00AF45B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AF45B5"/>
    <w:rPr>
      <w:rFonts w:eastAsiaTheme="minorEastAsia"/>
      <w:sz w:val="20"/>
      <w:szCs w:val="20"/>
    </w:rPr>
  </w:style>
  <w:style w:type="character" w:styleId="FootnoteReference">
    <w:name w:val="footnote reference"/>
    <w:basedOn w:val="DefaultParagraphFont"/>
    <w:uiPriority w:val="99"/>
    <w:unhideWhenUsed/>
    <w:rsid w:val="00AF45B5"/>
    <w:rPr>
      <w:vertAlign w:val="superscript"/>
    </w:rPr>
  </w:style>
  <w:style w:type="character" w:customStyle="1" w:styleId="CharAttribute3">
    <w:name w:val="CharAttribute3"/>
    <w:uiPriority w:val="99"/>
    <w:rsid w:val="00B25145"/>
    <w:rPr>
      <w:rFonts w:ascii="Calibri" w:eastAsia="Calibri" w:hAnsi="Calibri" w:hint="default"/>
      <w:b/>
      <w:bCs w:val="0"/>
      <w:i/>
      <w:iCs w:val="0"/>
      <w:sz w:val="40"/>
    </w:rPr>
  </w:style>
  <w:style w:type="paragraph" w:styleId="EndnoteText">
    <w:name w:val="endnote text"/>
    <w:basedOn w:val="Normal"/>
    <w:link w:val="EndnoteTextChar"/>
    <w:uiPriority w:val="99"/>
    <w:semiHidden/>
    <w:unhideWhenUsed/>
    <w:rsid w:val="00B251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5145"/>
    <w:rPr>
      <w:sz w:val="20"/>
      <w:szCs w:val="20"/>
    </w:rPr>
  </w:style>
  <w:style w:type="character" w:styleId="EndnoteReference">
    <w:name w:val="endnote reference"/>
    <w:basedOn w:val="DefaultParagraphFont"/>
    <w:uiPriority w:val="99"/>
    <w:semiHidden/>
    <w:unhideWhenUsed/>
    <w:rsid w:val="00B25145"/>
    <w:rPr>
      <w:vertAlign w:val="superscript"/>
    </w:rPr>
  </w:style>
  <w:style w:type="character" w:styleId="CommentReference">
    <w:name w:val="annotation reference"/>
    <w:basedOn w:val="DefaultParagraphFont"/>
    <w:uiPriority w:val="99"/>
    <w:semiHidden/>
    <w:unhideWhenUsed/>
    <w:rsid w:val="002214E8"/>
    <w:rPr>
      <w:sz w:val="16"/>
      <w:szCs w:val="16"/>
    </w:rPr>
  </w:style>
  <w:style w:type="paragraph" w:styleId="CommentSubject">
    <w:name w:val="annotation subject"/>
    <w:basedOn w:val="CommentText"/>
    <w:next w:val="CommentText"/>
    <w:link w:val="CommentSubjectChar"/>
    <w:uiPriority w:val="99"/>
    <w:semiHidden/>
    <w:unhideWhenUsed/>
    <w:rsid w:val="00CE7652"/>
    <w:rPr>
      <w:b/>
      <w:bCs/>
      <w:sz w:val="20"/>
      <w:szCs w:val="20"/>
      <w:lang w:bidi="ar-SA"/>
    </w:rPr>
  </w:style>
  <w:style w:type="character" w:customStyle="1" w:styleId="CommentSubjectChar">
    <w:name w:val="Comment Subject Char"/>
    <w:basedOn w:val="CommentTextChar"/>
    <w:link w:val="CommentSubject"/>
    <w:uiPriority w:val="99"/>
    <w:semiHidden/>
    <w:rsid w:val="00CE7652"/>
    <w:rPr>
      <w:rFonts w:ascii="Arial" w:hAnsi="Arial"/>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5836">
      <w:bodyDiv w:val="1"/>
      <w:marLeft w:val="0"/>
      <w:marRight w:val="0"/>
      <w:marTop w:val="0"/>
      <w:marBottom w:val="0"/>
      <w:divBdr>
        <w:top w:val="none" w:sz="0" w:space="0" w:color="auto"/>
        <w:left w:val="none" w:sz="0" w:space="0" w:color="auto"/>
        <w:bottom w:val="none" w:sz="0" w:space="0" w:color="auto"/>
        <w:right w:val="none" w:sz="0" w:space="0" w:color="auto"/>
      </w:divBdr>
    </w:div>
    <w:div w:id="155074882">
      <w:bodyDiv w:val="1"/>
      <w:marLeft w:val="0"/>
      <w:marRight w:val="0"/>
      <w:marTop w:val="0"/>
      <w:marBottom w:val="0"/>
      <w:divBdr>
        <w:top w:val="none" w:sz="0" w:space="0" w:color="auto"/>
        <w:left w:val="none" w:sz="0" w:space="0" w:color="auto"/>
        <w:bottom w:val="none" w:sz="0" w:space="0" w:color="auto"/>
        <w:right w:val="none" w:sz="0" w:space="0" w:color="auto"/>
      </w:divBdr>
    </w:div>
    <w:div w:id="168253778">
      <w:bodyDiv w:val="1"/>
      <w:marLeft w:val="0"/>
      <w:marRight w:val="0"/>
      <w:marTop w:val="0"/>
      <w:marBottom w:val="0"/>
      <w:divBdr>
        <w:top w:val="none" w:sz="0" w:space="0" w:color="auto"/>
        <w:left w:val="none" w:sz="0" w:space="0" w:color="auto"/>
        <w:bottom w:val="none" w:sz="0" w:space="0" w:color="auto"/>
        <w:right w:val="none" w:sz="0" w:space="0" w:color="auto"/>
      </w:divBdr>
    </w:div>
    <w:div w:id="232857361">
      <w:bodyDiv w:val="1"/>
      <w:marLeft w:val="0"/>
      <w:marRight w:val="0"/>
      <w:marTop w:val="0"/>
      <w:marBottom w:val="0"/>
      <w:divBdr>
        <w:top w:val="none" w:sz="0" w:space="0" w:color="auto"/>
        <w:left w:val="none" w:sz="0" w:space="0" w:color="auto"/>
        <w:bottom w:val="none" w:sz="0" w:space="0" w:color="auto"/>
        <w:right w:val="none" w:sz="0" w:space="0" w:color="auto"/>
      </w:divBdr>
    </w:div>
    <w:div w:id="367030846">
      <w:bodyDiv w:val="1"/>
      <w:marLeft w:val="0"/>
      <w:marRight w:val="0"/>
      <w:marTop w:val="0"/>
      <w:marBottom w:val="0"/>
      <w:divBdr>
        <w:top w:val="none" w:sz="0" w:space="0" w:color="auto"/>
        <w:left w:val="none" w:sz="0" w:space="0" w:color="auto"/>
        <w:bottom w:val="none" w:sz="0" w:space="0" w:color="auto"/>
        <w:right w:val="none" w:sz="0" w:space="0" w:color="auto"/>
      </w:divBdr>
    </w:div>
    <w:div w:id="846335915">
      <w:bodyDiv w:val="1"/>
      <w:marLeft w:val="0"/>
      <w:marRight w:val="0"/>
      <w:marTop w:val="0"/>
      <w:marBottom w:val="0"/>
      <w:divBdr>
        <w:top w:val="none" w:sz="0" w:space="0" w:color="auto"/>
        <w:left w:val="none" w:sz="0" w:space="0" w:color="auto"/>
        <w:bottom w:val="none" w:sz="0" w:space="0" w:color="auto"/>
        <w:right w:val="none" w:sz="0" w:space="0" w:color="auto"/>
      </w:divBdr>
    </w:div>
    <w:div w:id="1146507043">
      <w:bodyDiv w:val="1"/>
      <w:marLeft w:val="0"/>
      <w:marRight w:val="0"/>
      <w:marTop w:val="0"/>
      <w:marBottom w:val="0"/>
      <w:divBdr>
        <w:top w:val="none" w:sz="0" w:space="0" w:color="auto"/>
        <w:left w:val="none" w:sz="0" w:space="0" w:color="auto"/>
        <w:bottom w:val="none" w:sz="0" w:space="0" w:color="auto"/>
        <w:right w:val="none" w:sz="0" w:space="0" w:color="auto"/>
      </w:divBdr>
    </w:div>
    <w:div w:id="1458140374">
      <w:bodyDiv w:val="1"/>
      <w:marLeft w:val="0"/>
      <w:marRight w:val="0"/>
      <w:marTop w:val="0"/>
      <w:marBottom w:val="0"/>
      <w:divBdr>
        <w:top w:val="none" w:sz="0" w:space="0" w:color="auto"/>
        <w:left w:val="none" w:sz="0" w:space="0" w:color="auto"/>
        <w:bottom w:val="none" w:sz="0" w:space="0" w:color="auto"/>
        <w:right w:val="none" w:sz="0" w:space="0" w:color="auto"/>
      </w:divBdr>
    </w:div>
    <w:div w:id="1704087318">
      <w:bodyDiv w:val="1"/>
      <w:marLeft w:val="0"/>
      <w:marRight w:val="0"/>
      <w:marTop w:val="0"/>
      <w:marBottom w:val="0"/>
      <w:divBdr>
        <w:top w:val="none" w:sz="0" w:space="0" w:color="auto"/>
        <w:left w:val="none" w:sz="0" w:space="0" w:color="auto"/>
        <w:bottom w:val="none" w:sz="0" w:space="0" w:color="auto"/>
        <w:right w:val="none" w:sz="0" w:space="0" w:color="auto"/>
      </w:divBdr>
    </w:div>
    <w:div w:id="1805851547">
      <w:bodyDiv w:val="1"/>
      <w:marLeft w:val="0"/>
      <w:marRight w:val="0"/>
      <w:marTop w:val="0"/>
      <w:marBottom w:val="0"/>
      <w:divBdr>
        <w:top w:val="none" w:sz="0" w:space="0" w:color="auto"/>
        <w:left w:val="none" w:sz="0" w:space="0" w:color="auto"/>
        <w:bottom w:val="none" w:sz="0" w:space="0" w:color="auto"/>
        <w:right w:val="none" w:sz="0" w:space="0" w:color="auto"/>
      </w:divBdr>
    </w:div>
    <w:div w:id="2002542439">
      <w:bodyDiv w:val="1"/>
      <w:marLeft w:val="0"/>
      <w:marRight w:val="0"/>
      <w:marTop w:val="0"/>
      <w:marBottom w:val="0"/>
      <w:divBdr>
        <w:top w:val="none" w:sz="0" w:space="0" w:color="auto"/>
        <w:left w:val="none" w:sz="0" w:space="0" w:color="auto"/>
        <w:bottom w:val="none" w:sz="0" w:space="0" w:color="auto"/>
        <w:right w:val="none" w:sz="0" w:space="0" w:color="auto"/>
      </w:divBdr>
    </w:div>
    <w:div w:id="2065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Lewis@cie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cFarlane@cieh.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grover@city.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lang@cit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9976B69-0147-45A3-A6CA-0AF3BC77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Bealing</dc:creator>
  <cp:lastModifiedBy>Grover, Ed</cp:lastModifiedBy>
  <cp:revision>22</cp:revision>
  <cp:lastPrinted>2018-04-05T14:17:00Z</cp:lastPrinted>
  <dcterms:created xsi:type="dcterms:W3CDTF">2018-04-05T13:43:00Z</dcterms:created>
  <dcterms:modified xsi:type="dcterms:W3CDTF">2018-04-05T15:59:00Z</dcterms:modified>
</cp:coreProperties>
</file>