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B0183" w14:textId="77777777" w:rsidR="00D413DB" w:rsidRDefault="00D413DB">
      <w:pPr>
        <w:rPr>
          <w:rFonts w:ascii="Arial" w:hAnsi="Arial" w:cs="Arial"/>
          <w:b/>
        </w:rPr>
      </w:pPr>
    </w:p>
    <w:p w14:paraId="4C3163C0" w14:textId="19733CF8" w:rsidR="00056064" w:rsidRPr="00085979" w:rsidRDefault="006F535A">
      <w:pPr>
        <w:rPr>
          <w:rFonts w:ascii="Arial" w:hAnsi="Arial" w:cs="Arial"/>
          <w:b/>
          <w:color w:val="FF0000"/>
        </w:rPr>
      </w:pPr>
      <w:r w:rsidRPr="00085979">
        <w:rPr>
          <w:rFonts w:ascii="Arial" w:hAnsi="Arial" w:cs="Arial"/>
          <w:b/>
        </w:rPr>
        <w:t xml:space="preserve">Press release:  </w:t>
      </w:r>
      <w:r w:rsidR="004736F2">
        <w:rPr>
          <w:rFonts w:ascii="Arial" w:hAnsi="Arial" w:cs="Arial"/>
          <w:b/>
          <w:color w:val="FF0000"/>
        </w:rPr>
        <w:t>For immediate release</w:t>
      </w:r>
      <w:bookmarkStart w:id="0" w:name="_GoBack"/>
      <w:bookmarkEnd w:id="0"/>
    </w:p>
    <w:p w14:paraId="1DCC9817" w14:textId="49288482" w:rsidR="006F535A" w:rsidRPr="00085979" w:rsidRDefault="006F535A" w:rsidP="006F535A">
      <w:pPr>
        <w:jc w:val="center"/>
        <w:rPr>
          <w:rFonts w:ascii="Arial" w:hAnsi="Arial" w:cs="Arial"/>
          <w:b/>
          <w:sz w:val="28"/>
          <w:szCs w:val="28"/>
        </w:rPr>
      </w:pPr>
      <w:r w:rsidRPr="00085979">
        <w:rPr>
          <w:rFonts w:ascii="Arial" w:hAnsi="Arial" w:cs="Arial"/>
          <w:b/>
          <w:sz w:val="28"/>
          <w:szCs w:val="28"/>
        </w:rPr>
        <w:t xml:space="preserve">New report: </w:t>
      </w:r>
      <w:r w:rsidR="0099583D">
        <w:rPr>
          <w:rFonts w:ascii="Arial" w:hAnsi="Arial" w:cs="Arial"/>
          <w:b/>
          <w:sz w:val="28"/>
          <w:szCs w:val="28"/>
        </w:rPr>
        <w:t xml:space="preserve">why we need </w:t>
      </w:r>
      <w:r w:rsidRPr="00085979">
        <w:rPr>
          <w:rFonts w:ascii="Arial" w:hAnsi="Arial" w:cs="Arial"/>
          <w:b/>
          <w:sz w:val="28"/>
          <w:szCs w:val="28"/>
        </w:rPr>
        <w:t>a</w:t>
      </w:r>
      <w:r w:rsidR="0099583D">
        <w:rPr>
          <w:rFonts w:ascii="Arial" w:hAnsi="Arial" w:cs="Arial"/>
          <w:b/>
          <w:sz w:val="28"/>
          <w:szCs w:val="28"/>
        </w:rPr>
        <w:t xml:space="preserve"> new</w:t>
      </w:r>
      <w:r w:rsidRPr="00085979">
        <w:rPr>
          <w:rFonts w:ascii="Arial" w:hAnsi="Arial" w:cs="Arial"/>
          <w:b/>
          <w:sz w:val="28"/>
          <w:szCs w:val="28"/>
        </w:rPr>
        <w:t xml:space="preserve"> recipe for farming, wildlife, food and public health</w:t>
      </w:r>
    </w:p>
    <w:p w14:paraId="4CF36DF1" w14:textId="75333A92" w:rsidR="006F535A" w:rsidRDefault="006076B9" w:rsidP="006F535A">
      <w:pPr>
        <w:jc w:val="center"/>
        <w:rPr>
          <w:rFonts w:ascii="Arial" w:hAnsi="Arial" w:cs="Arial"/>
          <w:i/>
          <w:sz w:val="24"/>
          <w:szCs w:val="24"/>
        </w:rPr>
      </w:pPr>
      <w:r>
        <w:rPr>
          <w:rFonts w:ascii="Arial" w:hAnsi="Arial" w:cs="Arial"/>
          <w:i/>
          <w:sz w:val="24"/>
          <w:szCs w:val="24"/>
        </w:rPr>
        <w:t>10</w:t>
      </w:r>
      <w:r w:rsidR="006F535A" w:rsidRPr="00737290">
        <w:rPr>
          <w:rFonts w:ascii="Arial" w:hAnsi="Arial" w:cs="Arial"/>
          <w:i/>
          <w:sz w:val="24"/>
          <w:szCs w:val="24"/>
        </w:rPr>
        <w:t xml:space="preserve"> </w:t>
      </w:r>
      <w:r w:rsidR="00747CFC">
        <w:rPr>
          <w:rFonts w:ascii="Arial" w:hAnsi="Arial" w:cs="Arial"/>
          <w:i/>
          <w:sz w:val="24"/>
          <w:szCs w:val="24"/>
        </w:rPr>
        <w:t xml:space="preserve">UK organisations collaborate to </w:t>
      </w:r>
      <w:r w:rsidR="0099583D" w:rsidRPr="00737290">
        <w:rPr>
          <w:rFonts w:ascii="Arial" w:hAnsi="Arial" w:cs="Arial"/>
          <w:i/>
          <w:sz w:val="24"/>
          <w:szCs w:val="24"/>
        </w:rPr>
        <w:t>challenge future governments to fix our broken food system</w:t>
      </w:r>
    </w:p>
    <w:p w14:paraId="4D4D6605" w14:textId="01225258" w:rsidR="00747CFC" w:rsidRPr="00747CFC" w:rsidRDefault="00747CFC" w:rsidP="00747CFC">
      <w:pPr>
        <w:jc w:val="center"/>
        <w:rPr>
          <w:rFonts w:ascii="Arial" w:hAnsi="Arial" w:cs="Arial"/>
          <w:b/>
          <w:i/>
        </w:rPr>
      </w:pPr>
      <w:r w:rsidRPr="00AF5FE1">
        <w:rPr>
          <w:rFonts w:ascii="Arial" w:hAnsi="Arial" w:cs="Arial"/>
          <w:b/>
          <w:i/>
        </w:rPr>
        <w:t xml:space="preserve">Our organisations have come together for the first time to connect some very important issues and start a conversation that affects us all </w:t>
      </w:r>
    </w:p>
    <w:p w14:paraId="353D689B" w14:textId="466547F0" w:rsidR="00085979" w:rsidRPr="00085979" w:rsidRDefault="00882C6D" w:rsidP="00085979">
      <w:pPr>
        <w:rPr>
          <w:rFonts w:ascii="Arial" w:hAnsi="Arial" w:cs="Arial"/>
        </w:rPr>
      </w:pPr>
      <w:hyperlink r:id="rId7" w:history="1">
        <w:r w:rsidR="00E40007" w:rsidRPr="00882C6D">
          <w:rPr>
            <w:rStyle w:val="Hyperlink"/>
            <w:rFonts w:ascii="Arial" w:hAnsi="Arial" w:cs="Arial"/>
            <w:i/>
          </w:rPr>
          <w:t>Square Meal: why we need a new recipe for farming, wildlife, food and public health’</w:t>
        </w:r>
      </w:hyperlink>
      <w:r w:rsidR="00E40007">
        <w:rPr>
          <w:rFonts w:ascii="Arial" w:hAnsi="Arial" w:cs="Arial"/>
        </w:rPr>
        <w:t xml:space="preserve"> is a new report published today by </w:t>
      </w:r>
      <w:r w:rsidR="006F535A" w:rsidRPr="00085979">
        <w:rPr>
          <w:rFonts w:ascii="Arial" w:hAnsi="Arial" w:cs="Arial"/>
        </w:rPr>
        <w:t>The Food Research Collaboration, the RSPB,</w:t>
      </w:r>
      <w:r w:rsidR="0099583D">
        <w:rPr>
          <w:rFonts w:ascii="Arial" w:hAnsi="Arial" w:cs="Arial"/>
        </w:rPr>
        <w:t xml:space="preserve"> Friends of the Earth,</w:t>
      </w:r>
      <w:r w:rsidR="006F535A" w:rsidRPr="00085979">
        <w:rPr>
          <w:rFonts w:ascii="Arial" w:hAnsi="Arial" w:cs="Arial"/>
        </w:rPr>
        <w:t xml:space="preserve"> </w:t>
      </w:r>
      <w:r w:rsidR="0099583D" w:rsidRPr="00085979">
        <w:rPr>
          <w:rFonts w:ascii="Arial" w:hAnsi="Arial" w:cs="Arial"/>
        </w:rPr>
        <w:t>the National Trust</w:t>
      </w:r>
      <w:r w:rsidR="00E40007">
        <w:rPr>
          <w:rFonts w:ascii="Arial" w:hAnsi="Arial" w:cs="Arial"/>
        </w:rPr>
        <w:t xml:space="preserve">, </w:t>
      </w:r>
      <w:r w:rsidR="006F535A" w:rsidRPr="00085979">
        <w:rPr>
          <w:rFonts w:ascii="Arial" w:hAnsi="Arial" w:cs="Arial"/>
        </w:rPr>
        <w:t xml:space="preserve">the Food Ethics Council, Sustain, </w:t>
      </w:r>
      <w:r w:rsidR="0099583D">
        <w:rPr>
          <w:rFonts w:ascii="Arial" w:hAnsi="Arial" w:cs="Arial"/>
        </w:rPr>
        <w:t xml:space="preserve">the </w:t>
      </w:r>
      <w:r w:rsidR="006F535A" w:rsidRPr="00085979">
        <w:rPr>
          <w:rFonts w:ascii="Arial" w:hAnsi="Arial" w:cs="Arial"/>
        </w:rPr>
        <w:t>Wildlif</w:t>
      </w:r>
      <w:r w:rsidR="0099583D">
        <w:rPr>
          <w:rFonts w:ascii="Arial" w:hAnsi="Arial" w:cs="Arial"/>
        </w:rPr>
        <w:t xml:space="preserve">e Trusts, the Soil Association, Eating Better and </w:t>
      </w:r>
      <w:r w:rsidR="00E40007">
        <w:rPr>
          <w:rFonts w:ascii="Arial" w:hAnsi="Arial" w:cs="Arial"/>
        </w:rPr>
        <w:t>Compassion in World Farming.</w:t>
      </w:r>
      <w:r w:rsidR="00085979" w:rsidRPr="00085979">
        <w:rPr>
          <w:rFonts w:ascii="Arial" w:hAnsi="Arial" w:cs="Arial"/>
        </w:rPr>
        <w:t xml:space="preserve"> </w:t>
      </w:r>
    </w:p>
    <w:p w14:paraId="7D3A7014" w14:textId="77EE3D7D" w:rsidR="00085979" w:rsidRPr="00B004F2" w:rsidRDefault="00085979" w:rsidP="00085979">
      <w:pPr>
        <w:rPr>
          <w:rFonts w:ascii="Arial" w:hAnsi="Arial" w:cs="Arial"/>
          <w:b/>
        </w:rPr>
      </w:pPr>
      <w:r w:rsidRPr="00B004F2">
        <w:rPr>
          <w:rFonts w:ascii="Arial" w:hAnsi="Arial" w:cs="Arial"/>
          <w:b/>
        </w:rPr>
        <w:t>The Sq</w:t>
      </w:r>
      <w:r w:rsidR="00B004F2" w:rsidRPr="00B004F2">
        <w:rPr>
          <w:rFonts w:ascii="Arial" w:hAnsi="Arial" w:cs="Arial"/>
          <w:b/>
        </w:rPr>
        <w:t xml:space="preserve">uare Meal Report menu focuses </w:t>
      </w:r>
      <w:r w:rsidR="006F7C9F">
        <w:rPr>
          <w:rFonts w:ascii="Arial" w:hAnsi="Arial" w:cs="Arial"/>
          <w:b/>
        </w:rPr>
        <w:t xml:space="preserve">on </w:t>
      </w:r>
      <w:r w:rsidR="00B004F2" w:rsidRPr="00B004F2">
        <w:rPr>
          <w:rFonts w:ascii="Arial" w:hAnsi="Arial" w:cs="Arial"/>
          <w:b/>
        </w:rPr>
        <w:t>four key connected areas</w:t>
      </w:r>
      <w:r w:rsidRPr="00B004F2">
        <w:rPr>
          <w:rFonts w:ascii="Arial" w:hAnsi="Arial" w:cs="Arial"/>
          <w:b/>
        </w:rPr>
        <w:t>:</w:t>
      </w:r>
    </w:p>
    <w:p w14:paraId="272751AF" w14:textId="1E5A577A" w:rsidR="000C6EC5" w:rsidRPr="00AA10AA" w:rsidRDefault="000C6EC5" w:rsidP="000C6EC5">
      <w:pPr>
        <w:rPr>
          <w:rFonts w:ascii="Arial" w:hAnsi="Arial" w:cs="Arial"/>
          <w:color w:val="ED7D31" w:themeColor="accent2"/>
        </w:rPr>
      </w:pPr>
      <w:r w:rsidRPr="00C96202">
        <w:rPr>
          <w:rFonts w:ascii="Arial" w:hAnsi="Arial" w:cs="Arial"/>
          <w:b/>
          <w:color w:val="ED7D31" w:themeColor="accent2"/>
        </w:rPr>
        <w:t xml:space="preserve">Improving Health: </w:t>
      </w:r>
      <w:r w:rsidR="00A47684">
        <w:rPr>
          <w:rFonts w:ascii="Arial" w:hAnsi="Arial" w:cs="Arial"/>
          <w:b/>
          <w:color w:val="ED7D31" w:themeColor="accent2"/>
        </w:rPr>
        <w:t>G</w:t>
      </w:r>
      <w:r w:rsidRPr="00C96202">
        <w:rPr>
          <w:rFonts w:ascii="Arial" w:hAnsi="Arial" w:cs="Arial"/>
          <w:b/>
          <w:color w:val="ED7D31" w:themeColor="accent2"/>
        </w:rPr>
        <w:t>etting a grip on a growing crisis.</w:t>
      </w:r>
      <w:r w:rsidR="009B4CCE">
        <w:rPr>
          <w:rFonts w:ascii="Arial" w:hAnsi="Arial" w:cs="Arial"/>
          <w:b/>
          <w:color w:val="ED7D31" w:themeColor="accent2"/>
        </w:rPr>
        <w:t xml:space="preserve"> </w:t>
      </w:r>
      <w:r w:rsidRPr="00AA10AA">
        <w:rPr>
          <w:rFonts w:ascii="Arial" w:hAnsi="Arial" w:cs="Arial"/>
          <w:color w:val="ED7D31" w:themeColor="accent2"/>
        </w:rPr>
        <w:t>33% of under 18</w:t>
      </w:r>
      <w:r w:rsidR="00F800D4">
        <w:rPr>
          <w:rFonts w:ascii="Arial" w:hAnsi="Arial" w:cs="Arial"/>
          <w:color w:val="ED7D31" w:themeColor="accent2"/>
        </w:rPr>
        <w:t>’</w:t>
      </w:r>
      <w:r w:rsidRPr="00AA10AA">
        <w:rPr>
          <w:rFonts w:ascii="Arial" w:hAnsi="Arial" w:cs="Arial"/>
          <w:color w:val="ED7D31" w:themeColor="accent2"/>
        </w:rPr>
        <w:t xml:space="preserve">s in the UK </w:t>
      </w:r>
      <w:r w:rsidR="009B4CCE">
        <w:rPr>
          <w:rFonts w:ascii="Arial" w:hAnsi="Arial" w:cs="Arial"/>
          <w:color w:val="ED7D31" w:themeColor="accent2"/>
        </w:rPr>
        <w:t xml:space="preserve">are </w:t>
      </w:r>
      <w:r w:rsidRPr="00AA10AA">
        <w:rPr>
          <w:rFonts w:ascii="Arial" w:hAnsi="Arial" w:cs="Arial"/>
          <w:color w:val="ED7D31" w:themeColor="accent2"/>
        </w:rPr>
        <w:t>overweight or obese</w:t>
      </w:r>
      <w:r w:rsidR="009B4CCE">
        <w:rPr>
          <w:rFonts w:ascii="Arial" w:hAnsi="Arial" w:cs="Arial"/>
          <w:color w:val="ED7D31" w:themeColor="accent2"/>
        </w:rPr>
        <w:t>. There are soaring costs to the NHS due</w:t>
      </w:r>
      <w:r w:rsidRPr="00AA10AA">
        <w:rPr>
          <w:rFonts w:ascii="Arial" w:hAnsi="Arial" w:cs="Arial"/>
          <w:color w:val="ED7D31" w:themeColor="accent2"/>
        </w:rPr>
        <w:t xml:space="preserve"> </w:t>
      </w:r>
      <w:r w:rsidR="006F7C9F">
        <w:rPr>
          <w:rFonts w:ascii="Arial" w:hAnsi="Arial" w:cs="Arial"/>
          <w:color w:val="ED7D31" w:themeColor="accent2"/>
        </w:rPr>
        <w:t xml:space="preserve">to </w:t>
      </w:r>
      <w:r w:rsidRPr="00AA10AA">
        <w:rPr>
          <w:rFonts w:ascii="Arial" w:hAnsi="Arial" w:cs="Arial"/>
          <w:color w:val="ED7D31" w:themeColor="accent2"/>
        </w:rPr>
        <w:t xml:space="preserve">diet-related </w:t>
      </w:r>
      <w:r>
        <w:rPr>
          <w:rFonts w:ascii="Arial" w:hAnsi="Arial" w:cs="Arial"/>
          <w:color w:val="ED7D31" w:themeColor="accent2"/>
        </w:rPr>
        <w:t>ill-</w:t>
      </w:r>
      <w:r w:rsidRPr="00C96202">
        <w:rPr>
          <w:rFonts w:ascii="Arial" w:hAnsi="Arial" w:cs="Arial"/>
          <w:color w:val="ED7D31" w:themeColor="accent2"/>
        </w:rPr>
        <w:t>health</w:t>
      </w:r>
      <w:r w:rsidR="009B4CCE">
        <w:rPr>
          <w:rFonts w:ascii="Arial" w:hAnsi="Arial" w:cs="Arial"/>
          <w:color w:val="ED7D31" w:themeColor="accent2"/>
        </w:rPr>
        <w:t>. M</w:t>
      </w:r>
      <w:r>
        <w:rPr>
          <w:rFonts w:ascii="Arial" w:hAnsi="Arial" w:cs="Arial"/>
          <w:color w:val="ED7D31" w:themeColor="accent2"/>
        </w:rPr>
        <w:t xml:space="preserve">ore must be done to </w:t>
      </w:r>
      <w:r w:rsidRPr="009B4CCE">
        <w:rPr>
          <w:rFonts w:ascii="Arial" w:hAnsi="Arial" w:cs="Arial"/>
          <w:b/>
          <w:color w:val="ED7D31" w:themeColor="accent2"/>
        </w:rPr>
        <w:t>tackle health inequalities, promote healthier sustainable diets</w:t>
      </w:r>
      <w:r>
        <w:rPr>
          <w:rFonts w:ascii="Arial" w:hAnsi="Arial" w:cs="Arial"/>
          <w:color w:val="ED7D31" w:themeColor="accent2"/>
        </w:rPr>
        <w:t>, ensure food and water safety and enable people to reconnect with nature.</w:t>
      </w:r>
    </w:p>
    <w:p w14:paraId="2A755C01" w14:textId="4CA9CC7B" w:rsidR="000C6EC5" w:rsidRPr="00AA10AA" w:rsidRDefault="00FA28AD" w:rsidP="000C6EC5">
      <w:pPr>
        <w:rPr>
          <w:rFonts w:ascii="Arial" w:hAnsi="Arial" w:cs="Arial"/>
          <w:color w:val="C00000"/>
        </w:rPr>
      </w:pPr>
      <w:r>
        <w:rPr>
          <w:rFonts w:ascii="Arial" w:hAnsi="Arial" w:cs="Arial"/>
          <w:b/>
          <w:color w:val="C00000"/>
        </w:rPr>
        <w:t>G</w:t>
      </w:r>
      <w:r w:rsidR="000C6EC5" w:rsidRPr="00C96202">
        <w:rPr>
          <w:rFonts w:ascii="Arial" w:hAnsi="Arial" w:cs="Arial"/>
          <w:b/>
          <w:color w:val="C00000"/>
        </w:rPr>
        <w:t>ood food for all:</w:t>
      </w:r>
      <w:r w:rsidR="000C6EC5">
        <w:rPr>
          <w:rFonts w:ascii="Arial" w:hAnsi="Arial" w:cs="Arial"/>
          <w:b/>
          <w:color w:val="C00000"/>
        </w:rPr>
        <w:t xml:space="preserve"> </w:t>
      </w:r>
      <w:r>
        <w:rPr>
          <w:rFonts w:ascii="Arial" w:hAnsi="Arial" w:cs="Arial"/>
          <w:color w:val="C00000"/>
        </w:rPr>
        <w:t>Food prices have risen</w:t>
      </w:r>
      <w:r w:rsidR="009B4CCE">
        <w:rPr>
          <w:rFonts w:ascii="Arial" w:hAnsi="Arial" w:cs="Arial"/>
          <w:color w:val="C00000"/>
        </w:rPr>
        <w:t xml:space="preserve"> by 12</w:t>
      </w:r>
      <w:r w:rsidR="000C6EC5">
        <w:rPr>
          <w:rFonts w:ascii="Arial" w:hAnsi="Arial" w:cs="Arial"/>
          <w:color w:val="C00000"/>
        </w:rPr>
        <w:t xml:space="preserve">% over the past six years, and more rises are expected. </w:t>
      </w:r>
      <w:r w:rsidR="006F7C9F">
        <w:rPr>
          <w:rFonts w:ascii="Arial" w:hAnsi="Arial" w:cs="Arial"/>
          <w:color w:val="C00000"/>
        </w:rPr>
        <w:t xml:space="preserve">On </w:t>
      </w:r>
      <w:r w:rsidR="000C6EC5" w:rsidRPr="00AA10AA">
        <w:rPr>
          <w:rFonts w:ascii="Arial" w:hAnsi="Arial" w:cs="Arial"/>
          <w:color w:val="C00000"/>
        </w:rPr>
        <w:t xml:space="preserve">913,138 </w:t>
      </w:r>
      <w:r w:rsidR="006F7C9F">
        <w:rPr>
          <w:rFonts w:ascii="Arial" w:hAnsi="Arial" w:cs="Arial"/>
          <w:color w:val="C00000"/>
        </w:rPr>
        <w:t xml:space="preserve">occasions in the year to the end of March 2014, </w:t>
      </w:r>
      <w:r w:rsidR="009B4CCE">
        <w:rPr>
          <w:rFonts w:ascii="Arial" w:hAnsi="Arial" w:cs="Arial"/>
          <w:color w:val="C00000"/>
        </w:rPr>
        <w:t>people in crisis across the UK</w:t>
      </w:r>
      <w:r w:rsidR="000C6EC5">
        <w:rPr>
          <w:rFonts w:ascii="Arial" w:hAnsi="Arial" w:cs="Arial"/>
          <w:color w:val="C00000"/>
        </w:rPr>
        <w:t xml:space="preserve"> </w:t>
      </w:r>
      <w:r w:rsidR="000C6EC5" w:rsidRPr="00AA10AA">
        <w:rPr>
          <w:rFonts w:ascii="Arial" w:hAnsi="Arial" w:cs="Arial"/>
          <w:color w:val="C00000"/>
        </w:rPr>
        <w:t xml:space="preserve">were provided with three days emergency food </w:t>
      </w:r>
      <w:r w:rsidR="009B4CCE">
        <w:rPr>
          <w:rFonts w:ascii="Arial" w:hAnsi="Arial" w:cs="Arial"/>
          <w:color w:val="C00000"/>
        </w:rPr>
        <w:t>b</w:t>
      </w:r>
      <w:r w:rsidR="000C6EC5">
        <w:rPr>
          <w:rFonts w:ascii="Arial" w:hAnsi="Arial" w:cs="Arial"/>
          <w:color w:val="C00000"/>
        </w:rPr>
        <w:t xml:space="preserve">y the </w:t>
      </w:r>
      <w:proofErr w:type="spellStart"/>
      <w:r w:rsidR="000C6EC5">
        <w:rPr>
          <w:rFonts w:ascii="Arial" w:hAnsi="Arial" w:cs="Arial"/>
          <w:color w:val="C00000"/>
        </w:rPr>
        <w:t>Trussell</w:t>
      </w:r>
      <w:proofErr w:type="spellEnd"/>
      <w:r w:rsidR="000C6EC5">
        <w:rPr>
          <w:rFonts w:ascii="Arial" w:hAnsi="Arial" w:cs="Arial"/>
          <w:color w:val="C00000"/>
        </w:rPr>
        <w:t xml:space="preserve"> Trust</w:t>
      </w:r>
      <w:r w:rsidR="009B4CCE">
        <w:rPr>
          <w:rFonts w:ascii="Arial" w:hAnsi="Arial" w:cs="Arial"/>
          <w:color w:val="C00000"/>
        </w:rPr>
        <w:t xml:space="preserve"> alone. </w:t>
      </w:r>
      <w:r w:rsidR="009B4CCE" w:rsidRPr="009B4CCE">
        <w:rPr>
          <w:rFonts w:ascii="Arial" w:hAnsi="Arial" w:cs="Arial"/>
          <w:b/>
          <w:color w:val="C00000"/>
        </w:rPr>
        <w:t>T</w:t>
      </w:r>
      <w:r w:rsidR="000C6EC5" w:rsidRPr="009B4CCE">
        <w:rPr>
          <w:rFonts w:ascii="Arial" w:hAnsi="Arial" w:cs="Arial"/>
          <w:b/>
          <w:color w:val="C00000"/>
        </w:rPr>
        <w:t>ackling poverty and inequality</w:t>
      </w:r>
      <w:r w:rsidR="000C6EC5" w:rsidRPr="00AA10AA">
        <w:rPr>
          <w:rFonts w:ascii="Arial" w:hAnsi="Arial" w:cs="Arial"/>
          <w:b/>
          <w:color w:val="C00000"/>
        </w:rPr>
        <w:t xml:space="preserve"> </w:t>
      </w:r>
      <w:r w:rsidR="000C6EC5">
        <w:rPr>
          <w:rFonts w:ascii="Arial" w:hAnsi="Arial" w:cs="Arial"/>
          <w:color w:val="C00000"/>
        </w:rPr>
        <w:t>must be a priority</w:t>
      </w:r>
      <w:r w:rsidR="009B4CCE">
        <w:rPr>
          <w:rFonts w:ascii="Arial" w:hAnsi="Arial" w:cs="Arial"/>
          <w:color w:val="C00000"/>
        </w:rPr>
        <w:t xml:space="preserve"> -</w:t>
      </w:r>
      <w:r w:rsidR="000C6EC5">
        <w:rPr>
          <w:rFonts w:ascii="Arial" w:hAnsi="Arial" w:cs="Arial"/>
          <w:color w:val="C00000"/>
        </w:rPr>
        <w:t xml:space="preserve"> alongside ensuring transparency, traceability and fairness in supply chains - so that we all see the benefits, from field to fork.</w:t>
      </w:r>
    </w:p>
    <w:p w14:paraId="73574A08" w14:textId="04262528" w:rsidR="000C6EC5" w:rsidRPr="00AA10AA" w:rsidRDefault="000C6EC5" w:rsidP="000C6EC5">
      <w:pPr>
        <w:rPr>
          <w:rFonts w:ascii="Arial" w:hAnsi="Arial" w:cs="Arial"/>
          <w:color w:val="385623" w:themeColor="accent6" w:themeShade="80"/>
        </w:rPr>
      </w:pPr>
      <w:r>
        <w:rPr>
          <w:rFonts w:ascii="Arial" w:hAnsi="Arial" w:cs="Arial"/>
          <w:b/>
          <w:color w:val="385623" w:themeColor="accent6" w:themeShade="80"/>
        </w:rPr>
        <w:t xml:space="preserve">Sustainable </w:t>
      </w:r>
      <w:r w:rsidRPr="007C6441">
        <w:rPr>
          <w:rFonts w:ascii="Arial" w:hAnsi="Arial" w:cs="Arial"/>
          <w:b/>
          <w:color w:val="385623" w:themeColor="accent6" w:themeShade="80"/>
        </w:rPr>
        <w:t>Farming</w:t>
      </w:r>
      <w:r>
        <w:rPr>
          <w:rFonts w:ascii="Arial" w:hAnsi="Arial" w:cs="Arial"/>
          <w:b/>
          <w:color w:val="385623" w:themeColor="accent6" w:themeShade="80"/>
        </w:rPr>
        <w:t xml:space="preserve">: </w:t>
      </w:r>
      <w:r w:rsidRPr="00AA10AA">
        <w:rPr>
          <w:rFonts w:ascii="Arial" w:hAnsi="Arial" w:cs="Arial"/>
          <w:color w:val="385623" w:themeColor="accent6" w:themeShade="80"/>
        </w:rPr>
        <w:t xml:space="preserve">75% of the protein fed to our livestock in the EU </w:t>
      </w:r>
      <w:r w:rsidR="009B4CCE">
        <w:rPr>
          <w:rFonts w:ascii="Arial" w:hAnsi="Arial" w:cs="Arial"/>
          <w:color w:val="385623" w:themeColor="accent6" w:themeShade="80"/>
        </w:rPr>
        <w:t xml:space="preserve">is </w:t>
      </w:r>
      <w:r w:rsidRPr="00AA10AA">
        <w:rPr>
          <w:rFonts w:ascii="Arial" w:hAnsi="Arial" w:cs="Arial"/>
          <w:color w:val="385623" w:themeColor="accent6" w:themeShade="80"/>
        </w:rPr>
        <w:t>imported</w:t>
      </w:r>
      <w:r w:rsidR="009B4CCE">
        <w:rPr>
          <w:rFonts w:ascii="Arial" w:hAnsi="Arial" w:cs="Arial"/>
          <w:color w:val="385623" w:themeColor="accent6" w:themeShade="80"/>
        </w:rPr>
        <w:t xml:space="preserve">. </w:t>
      </w:r>
      <w:r w:rsidRPr="00AA10AA">
        <w:rPr>
          <w:rFonts w:ascii="Arial" w:hAnsi="Arial" w:cs="Arial"/>
          <w:color w:val="385623" w:themeColor="accent6" w:themeShade="80"/>
        </w:rPr>
        <w:t>25% of a</w:t>
      </w:r>
      <w:r w:rsidR="009B4CCE">
        <w:rPr>
          <w:rFonts w:ascii="Arial" w:hAnsi="Arial" w:cs="Arial"/>
          <w:color w:val="385623" w:themeColor="accent6" w:themeShade="80"/>
        </w:rPr>
        <w:t xml:space="preserve">ll UK farmers live in poverty. </w:t>
      </w:r>
      <w:r w:rsidR="009B4CCE">
        <w:rPr>
          <w:rFonts w:ascii="Arial" w:hAnsi="Arial" w:cs="Arial"/>
          <w:b/>
          <w:color w:val="385623" w:themeColor="accent6" w:themeShade="80"/>
        </w:rPr>
        <w:t>I</w:t>
      </w:r>
      <w:r w:rsidRPr="00AA10AA">
        <w:rPr>
          <w:rFonts w:ascii="Arial" w:hAnsi="Arial" w:cs="Arial"/>
          <w:b/>
          <w:color w:val="385623" w:themeColor="accent6" w:themeShade="80"/>
        </w:rPr>
        <w:t>nvesting in a resilient farming system</w:t>
      </w:r>
      <w:r>
        <w:rPr>
          <w:rFonts w:ascii="Arial" w:hAnsi="Arial" w:cs="Arial"/>
          <w:color w:val="385623" w:themeColor="accent6" w:themeShade="80"/>
        </w:rPr>
        <w:t xml:space="preserve"> is crucial to securing our food supply in the face of the shocks to the system likely from climate change, rising populations and </w:t>
      </w:r>
      <w:r w:rsidR="009B4CCE">
        <w:rPr>
          <w:rFonts w:ascii="Arial" w:hAnsi="Arial" w:cs="Arial"/>
          <w:color w:val="385623" w:themeColor="accent6" w:themeShade="80"/>
        </w:rPr>
        <w:t xml:space="preserve">dwindling </w:t>
      </w:r>
      <w:r>
        <w:rPr>
          <w:rFonts w:ascii="Arial" w:hAnsi="Arial" w:cs="Arial"/>
          <w:color w:val="385623" w:themeColor="accent6" w:themeShade="80"/>
        </w:rPr>
        <w:t>resource</w:t>
      </w:r>
      <w:r w:rsidR="009B4CCE">
        <w:rPr>
          <w:rFonts w:ascii="Arial" w:hAnsi="Arial" w:cs="Arial"/>
          <w:color w:val="385623" w:themeColor="accent6" w:themeShade="80"/>
        </w:rPr>
        <w:t>s.</w:t>
      </w:r>
    </w:p>
    <w:p w14:paraId="76C01388" w14:textId="770A5CF8" w:rsidR="000C6EC5" w:rsidRDefault="000C6EC5" w:rsidP="000C6EC5">
      <w:pPr>
        <w:rPr>
          <w:rFonts w:ascii="Arial" w:hAnsi="Arial" w:cs="Arial"/>
          <w:color w:val="2E74B5" w:themeColor="accent1" w:themeShade="BF"/>
        </w:rPr>
      </w:pPr>
      <w:r>
        <w:rPr>
          <w:rFonts w:ascii="Arial" w:hAnsi="Arial" w:cs="Arial"/>
          <w:b/>
          <w:color w:val="2E74B5" w:themeColor="accent1" w:themeShade="BF"/>
        </w:rPr>
        <w:t xml:space="preserve">Enhancing </w:t>
      </w:r>
      <w:r w:rsidRPr="007C6441">
        <w:rPr>
          <w:rFonts w:ascii="Arial" w:hAnsi="Arial" w:cs="Arial"/>
          <w:b/>
          <w:color w:val="2E74B5" w:themeColor="accent1" w:themeShade="BF"/>
        </w:rPr>
        <w:t>Nature</w:t>
      </w:r>
      <w:r>
        <w:rPr>
          <w:rFonts w:ascii="Arial" w:hAnsi="Arial" w:cs="Arial"/>
          <w:b/>
          <w:color w:val="2E74B5" w:themeColor="accent1" w:themeShade="BF"/>
        </w:rPr>
        <w:t>:</w:t>
      </w:r>
      <w:r>
        <w:rPr>
          <w:rFonts w:ascii="Arial" w:hAnsi="Arial" w:cs="Arial"/>
          <w:color w:val="2E74B5" w:themeColor="accent1" w:themeShade="BF"/>
        </w:rPr>
        <w:t xml:space="preserve"> In less than 50 years we have lost over 44 m</w:t>
      </w:r>
      <w:r w:rsidR="009B4CCE">
        <w:rPr>
          <w:rFonts w:ascii="Arial" w:hAnsi="Arial" w:cs="Arial"/>
          <w:color w:val="2E74B5" w:themeColor="accent1" w:themeShade="BF"/>
        </w:rPr>
        <w:t xml:space="preserve">illion pairs of breeding birds. </w:t>
      </w:r>
      <w:r>
        <w:rPr>
          <w:rFonts w:ascii="Arial" w:hAnsi="Arial" w:cs="Arial"/>
          <w:b/>
          <w:color w:val="2E74B5" w:themeColor="accent1" w:themeShade="BF"/>
        </w:rPr>
        <w:t>We need to bring back colour to the countryside</w:t>
      </w:r>
      <w:r>
        <w:rPr>
          <w:rFonts w:ascii="Arial" w:hAnsi="Arial" w:cs="Arial"/>
          <w:color w:val="2E74B5" w:themeColor="accent1" w:themeShade="BF"/>
        </w:rPr>
        <w:t xml:space="preserve"> by protecting the soil upon which we all depend, creating</w:t>
      </w:r>
      <w:r w:rsidR="00293B76">
        <w:rPr>
          <w:rFonts w:ascii="Arial" w:hAnsi="Arial" w:cs="Arial"/>
          <w:color w:val="2E74B5" w:themeColor="accent1" w:themeShade="BF"/>
        </w:rPr>
        <w:t xml:space="preserve"> </w:t>
      </w:r>
      <w:r>
        <w:rPr>
          <w:rFonts w:ascii="Arial" w:hAnsi="Arial" w:cs="Arial"/>
          <w:color w:val="2E74B5" w:themeColor="accent1" w:themeShade="BF"/>
        </w:rPr>
        <w:t>a strong and connected ecological network and champion</w:t>
      </w:r>
      <w:r w:rsidR="006F7C9F">
        <w:rPr>
          <w:rFonts w:ascii="Arial" w:hAnsi="Arial" w:cs="Arial"/>
          <w:color w:val="2E74B5" w:themeColor="accent1" w:themeShade="BF"/>
        </w:rPr>
        <w:t>ing</w:t>
      </w:r>
      <w:r>
        <w:rPr>
          <w:rFonts w:ascii="Arial" w:hAnsi="Arial" w:cs="Arial"/>
          <w:color w:val="2E74B5" w:themeColor="accent1" w:themeShade="BF"/>
        </w:rPr>
        <w:t xml:space="preserve"> effective regulation and rural and urban planning policies.   </w:t>
      </w:r>
    </w:p>
    <w:p w14:paraId="2EA6A924" w14:textId="3FB645CE" w:rsidR="00C80355" w:rsidRPr="0002132E" w:rsidRDefault="00C80355" w:rsidP="00C80355">
      <w:pPr>
        <w:rPr>
          <w:rFonts w:ascii="Arial" w:hAnsi="Arial" w:cs="Arial"/>
        </w:rPr>
      </w:pPr>
      <w:r w:rsidRPr="0002132E">
        <w:rPr>
          <w:rFonts w:ascii="Arial" w:hAnsi="Arial" w:cs="Arial"/>
        </w:rPr>
        <w:t>The</w:t>
      </w:r>
      <w:r w:rsidR="00E90C0A">
        <w:rPr>
          <w:rFonts w:ascii="Arial" w:hAnsi="Arial" w:cs="Arial"/>
        </w:rPr>
        <w:t xml:space="preserve"> organisations involved</w:t>
      </w:r>
      <w:r w:rsidRPr="0002132E">
        <w:rPr>
          <w:rFonts w:ascii="Arial" w:hAnsi="Arial" w:cs="Arial"/>
        </w:rPr>
        <w:t xml:space="preserve"> have </w:t>
      </w:r>
      <w:r w:rsidRPr="0002132E">
        <w:rPr>
          <w:rFonts w:ascii="Arial" w:hAnsi="Arial" w:cs="Arial"/>
          <w:b/>
        </w:rPr>
        <w:t xml:space="preserve">joined forces to highlight the overwhelming evidence </w:t>
      </w:r>
      <w:r w:rsidRPr="0002132E">
        <w:rPr>
          <w:rFonts w:ascii="Arial" w:hAnsi="Arial" w:cs="Arial"/>
        </w:rPr>
        <w:t xml:space="preserve">that demonstrates the need for </w:t>
      </w:r>
      <w:r w:rsidRPr="0002132E">
        <w:rPr>
          <w:rFonts w:ascii="Arial" w:hAnsi="Arial" w:cs="Arial"/>
          <w:b/>
        </w:rPr>
        <w:t>major changes to national food and farming policy.</w:t>
      </w:r>
    </w:p>
    <w:p w14:paraId="4AB38426" w14:textId="77777777" w:rsidR="00C80355" w:rsidRPr="0002132E" w:rsidRDefault="00C80355" w:rsidP="00C80355">
      <w:pPr>
        <w:rPr>
          <w:rFonts w:ascii="Arial" w:hAnsi="Arial" w:cs="Arial"/>
          <w:lang w:val="en-US"/>
        </w:rPr>
      </w:pPr>
      <w:r w:rsidRPr="0002132E">
        <w:rPr>
          <w:rFonts w:ascii="Arial" w:hAnsi="Arial" w:cs="Arial"/>
        </w:rPr>
        <w:t xml:space="preserve">Square Meal </w:t>
      </w:r>
      <w:r w:rsidRPr="0002132E">
        <w:rPr>
          <w:rFonts w:ascii="Arial" w:hAnsi="Arial" w:cs="Arial"/>
          <w:lang w:val="en-US"/>
        </w:rPr>
        <w:t xml:space="preserve">aims to start a </w:t>
      </w:r>
      <w:r w:rsidRPr="0002132E">
        <w:rPr>
          <w:rFonts w:ascii="Arial" w:hAnsi="Arial" w:cs="Arial"/>
          <w:b/>
          <w:lang w:val="en-US"/>
        </w:rPr>
        <w:t>collaborative discussion</w:t>
      </w:r>
      <w:r w:rsidRPr="0002132E">
        <w:rPr>
          <w:rFonts w:ascii="Arial" w:hAnsi="Arial" w:cs="Arial"/>
          <w:lang w:val="en-US"/>
        </w:rPr>
        <w:t xml:space="preserve"> in the run up to next year’s general election and </w:t>
      </w:r>
      <w:r w:rsidRPr="0002132E">
        <w:rPr>
          <w:rFonts w:ascii="Arial" w:hAnsi="Arial" w:cs="Arial"/>
          <w:b/>
          <w:lang w:val="en-US"/>
        </w:rPr>
        <w:t>to influence future government policies</w:t>
      </w:r>
      <w:r w:rsidRPr="0002132E">
        <w:rPr>
          <w:rFonts w:ascii="Arial" w:hAnsi="Arial" w:cs="Arial"/>
          <w:lang w:val="en-US"/>
        </w:rPr>
        <w:t xml:space="preserve"> on these issues.</w:t>
      </w:r>
    </w:p>
    <w:p w14:paraId="6F3A67A2" w14:textId="1D66793C" w:rsidR="00C80355" w:rsidRPr="0002132E" w:rsidRDefault="00C80355" w:rsidP="000C6EC5">
      <w:pPr>
        <w:rPr>
          <w:rFonts w:ascii="Arial" w:hAnsi="Arial" w:cs="Arial"/>
          <w:b/>
        </w:rPr>
      </w:pPr>
      <w:r w:rsidRPr="00B004F2">
        <w:rPr>
          <w:rFonts w:ascii="Arial" w:hAnsi="Arial" w:cs="Arial"/>
        </w:rPr>
        <w:t>It</w:t>
      </w:r>
      <w:r>
        <w:rPr>
          <w:rFonts w:ascii="Arial" w:hAnsi="Arial" w:cs="Arial"/>
          <w:b/>
        </w:rPr>
        <w:t xml:space="preserve"> </w:t>
      </w:r>
      <w:r w:rsidRPr="00B004F2">
        <w:rPr>
          <w:rFonts w:ascii="Arial" w:hAnsi="Arial" w:cs="Arial"/>
        </w:rPr>
        <w:t xml:space="preserve">calls for </w:t>
      </w:r>
      <w:r w:rsidRPr="0002132E">
        <w:rPr>
          <w:rFonts w:ascii="Arial" w:hAnsi="Arial" w:cs="Arial"/>
          <w:b/>
        </w:rPr>
        <w:t>stronger government leadership</w:t>
      </w:r>
      <w:r w:rsidRPr="00B004F2">
        <w:rPr>
          <w:rFonts w:ascii="Arial" w:hAnsi="Arial" w:cs="Arial"/>
        </w:rPr>
        <w:t xml:space="preserve"> in planning the future use of land, food policy, farming and conservation in England and for </w:t>
      </w:r>
      <w:r w:rsidRPr="0002132E">
        <w:rPr>
          <w:rFonts w:ascii="Arial" w:hAnsi="Arial" w:cs="Arial"/>
          <w:b/>
        </w:rPr>
        <w:t xml:space="preserve">wider public engagement </w:t>
      </w:r>
      <w:r w:rsidRPr="00B004F2">
        <w:rPr>
          <w:rFonts w:ascii="Arial" w:hAnsi="Arial" w:cs="Arial"/>
        </w:rPr>
        <w:t xml:space="preserve">on issues that </w:t>
      </w:r>
      <w:r w:rsidRPr="0002132E">
        <w:rPr>
          <w:rFonts w:ascii="Arial" w:hAnsi="Arial" w:cs="Arial"/>
        </w:rPr>
        <w:t>affect the whole of society.</w:t>
      </w:r>
    </w:p>
    <w:p w14:paraId="31ECFA35" w14:textId="1C533965" w:rsidR="003E22A8" w:rsidRPr="0002132E" w:rsidRDefault="003E22A8" w:rsidP="000C6EC5">
      <w:pPr>
        <w:rPr>
          <w:rFonts w:ascii="Arial" w:hAnsi="Arial" w:cs="Arial"/>
          <w:b/>
        </w:rPr>
      </w:pPr>
      <w:r w:rsidRPr="0002132E">
        <w:rPr>
          <w:rFonts w:ascii="Arial" w:hAnsi="Arial" w:cs="Arial"/>
          <w:b/>
        </w:rPr>
        <w:t>Tim Lang, Professor of Food Policy at City University London and Chair of the Food Research Collaboration says</w:t>
      </w:r>
      <w:r w:rsidRPr="003E22A8">
        <w:rPr>
          <w:rFonts w:ascii="Arial" w:hAnsi="Arial" w:cs="Arial"/>
        </w:rPr>
        <w:t>: “The evidence of food’s impact on health is overwhelming, but not enough questions are being asked about whether UK food and farming industries are part of this problem. It’s often put down to consumer choice. But is it? Half of UK</w:t>
      </w:r>
      <w:r w:rsidR="00413BF0">
        <w:rPr>
          <w:rFonts w:ascii="Arial" w:hAnsi="Arial" w:cs="Arial"/>
        </w:rPr>
        <w:t xml:space="preserve"> cereals are </w:t>
      </w:r>
      <w:r w:rsidR="00413BF0">
        <w:rPr>
          <w:rFonts w:ascii="Arial" w:hAnsi="Arial" w:cs="Arial"/>
        </w:rPr>
        <w:lastRenderedPageBreak/>
        <w:t>fed to animals</w:t>
      </w:r>
      <w:r w:rsidRPr="003E22A8">
        <w:rPr>
          <w:rFonts w:ascii="Arial" w:hAnsi="Arial" w:cs="Arial"/>
        </w:rPr>
        <w:t xml:space="preserve">. We grow ridiculously small amounts of fruit and vegetables when our shops and markets ought to have mountains of good fresh produce. Square Meal raises big questions: what would the UK food system look like if it was </w:t>
      </w:r>
      <w:r w:rsidRPr="0002132E">
        <w:rPr>
          <w:rFonts w:ascii="Arial" w:hAnsi="Arial" w:cs="Arial"/>
        </w:rPr>
        <w:t xml:space="preserve">designed around health </w:t>
      </w:r>
      <w:r w:rsidR="00F800D4">
        <w:rPr>
          <w:rFonts w:ascii="Arial" w:hAnsi="Arial" w:cs="Arial"/>
        </w:rPr>
        <w:t>and</w:t>
      </w:r>
      <w:r w:rsidRPr="0002132E">
        <w:rPr>
          <w:rFonts w:ascii="Arial" w:hAnsi="Arial" w:cs="Arial"/>
        </w:rPr>
        <w:t xml:space="preserve"> eco-systems</w:t>
      </w:r>
      <w:r w:rsidR="00F800D4">
        <w:rPr>
          <w:rFonts w:ascii="Arial" w:hAnsi="Arial" w:cs="Arial"/>
        </w:rPr>
        <w:t>, not just economics</w:t>
      </w:r>
      <w:r w:rsidRPr="0002132E">
        <w:rPr>
          <w:rFonts w:ascii="Arial" w:hAnsi="Arial" w:cs="Arial"/>
        </w:rPr>
        <w:t xml:space="preserve">? The answer is surely: well, it wouldn’t look like </w:t>
      </w:r>
      <w:r w:rsidR="00F800D4">
        <w:rPr>
          <w:rFonts w:ascii="Arial" w:hAnsi="Arial" w:cs="Arial"/>
        </w:rPr>
        <w:t>it does now</w:t>
      </w:r>
      <w:r w:rsidR="00241C34">
        <w:rPr>
          <w:rFonts w:ascii="Arial" w:hAnsi="Arial" w:cs="Arial"/>
        </w:rPr>
        <w:t>.</w:t>
      </w:r>
      <w:r w:rsidRPr="0002132E">
        <w:rPr>
          <w:rFonts w:ascii="Arial" w:hAnsi="Arial" w:cs="Arial"/>
        </w:rPr>
        <w:t>”</w:t>
      </w:r>
    </w:p>
    <w:p w14:paraId="6E772A37" w14:textId="3FCDA7CA" w:rsidR="00FA28AD" w:rsidRPr="0002132E" w:rsidRDefault="00FA28AD" w:rsidP="000C6EC5">
      <w:pPr>
        <w:rPr>
          <w:rFonts w:ascii="Arial" w:hAnsi="Arial" w:cs="Arial"/>
          <w:b/>
        </w:rPr>
      </w:pPr>
      <w:r w:rsidRPr="0002132E">
        <w:rPr>
          <w:rFonts w:ascii="Arial" w:hAnsi="Arial" w:cs="Arial"/>
          <w:b/>
        </w:rPr>
        <w:t>Dan Crossley, executive director of the Food Ethics Council,</w:t>
      </w:r>
      <w:r w:rsidR="003E22A8" w:rsidRPr="0002132E">
        <w:rPr>
          <w:rFonts w:ascii="Arial" w:hAnsi="Arial" w:cs="Arial"/>
          <w:b/>
        </w:rPr>
        <w:t xml:space="preserve"> says</w:t>
      </w:r>
      <w:r>
        <w:rPr>
          <w:rFonts w:ascii="Arial" w:hAnsi="Arial" w:cs="Arial"/>
        </w:rPr>
        <w:t>:</w:t>
      </w:r>
      <w:r w:rsidR="003E22A8">
        <w:rPr>
          <w:rFonts w:ascii="Arial" w:hAnsi="Arial" w:cs="Arial"/>
        </w:rPr>
        <w:t xml:space="preserve"> </w:t>
      </w:r>
      <w:r>
        <w:rPr>
          <w:rFonts w:ascii="Arial" w:hAnsi="Arial" w:cs="Arial"/>
        </w:rPr>
        <w:t xml:space="preserve">“It is a scandal that in a world where we produce more food than we need, hundreds of millions of people are going to bed hungry at night, and even more are suffering from diet-related diseases like obesity and type 2 diabetes that give the lie to ‘cheap’ food. Ensuring transparent, traceable and fair supply chains, investing in environmental sustainability and taking a long-term view are all crucial steps to achieving sustainable food and farming systems. And acknowledging </w:t>
      </w:r>
      <w:r w:rsidRPr="0002132E">
        <w:rPr>
          <w:rFonts w:ascii="Arial" w:hAnsi="Arial" w:cs="Arial"/>
        </w:rPr>
        <w:t>the links between poverty, inequality, the environment and poor nutrition is another crucial step in providing good food for all.”</w:t>
      </w:r>
      <w:r w:rsidRPr="0002132E">
        <w:rPr>
          <w:rFonts w:ascii="Arial" w:hAnsi="Arial" w:cs="Arial"/>
          <w:b/>
        </w:rPr>
        <w:t xml:space="preserve"> </w:t>
      </w:r>
    </w:p>
    <w:p w14:paraId="34A8B735" w14:textId="671C92DE" w:rsidR="00FA28AD" w:rsidRDefault="00FA28AD" w:rsidP="00FA28AD">
      <w:pPr>
        <w:rPr>
          <w:rFonts w:ascii="Arial" w:hAnsi="Arial" w:cs="Arial"/>
        </w:rPr>
      </w:pPr>
      <w:r w:rsidRPr="0002132E">
        <w:rPr>
          <w:rFonts w:ascii="Arial" w:hAnsi="Arial" w:cs="Arial"/>
          <w:b/>
        </w:rPr>
        <w:t>Helen Browning, Chief Executive of the Soil Association says</w:t>
      </w:r>
      <w:r>
        <w:rPr>
          <w:rFonts w:ascii="Arial" w:hAnsi="Arial" w:cs="Arial"/>
        </w:rPr>
        <w:t xml:space="preserve">: </w:t>
      </w:r>
      <w:r w:rsidRPr="00FA28AD">
        <w:rPr>
          <w:rFonts w:ascii="Arial" w:hAnsi="Arial" w:cs="Arial"/>
        </w:rPr>
        <w:t>“The future of our farming industry depends on meeting consumers’ expectations for healthy food, a th</w:t>
      </w:r>
      <w:r w:rsidR="00241C34">
        <w:rPr>
          <w:rFonts w:ascii="Arial" w:hAnsi="Arial" w:cs="Arial"/>
        </w:rPr>
        <w:t xml:space="preserve">riving, beautiful, and wildlife </w:t>
      </w:r>
      <w:r w:rsidRPr="00FA28AD">
        <w:rPr>
          <w:rFonts w:ascii="Arial" w:hAnsi="Arial" w:cs="Arial"/>
        </w:rPr>
        <w:t>friendly countryside, while cutting pollution, resource use and greenhouse gases.  Quite a challenge!  This report sets out some of the solutions, and aims to start a debate on how we achieve them.”</w:t>
      </w:r>
    </w:p>
    <w:p w14:paraId="532DDAE7" w14:textId="39E13169" w:rsidR="006932F9" w:rsidRDefault="006932F9" w:rsidP="00FA28AD">
      <w:pPr>
        <w:rPr>
          <w:rFonts w:ascii="Arial" w:hAnsi="Arial" w:cs="Arial"/>
        </w:rPr>
      </w:pPr>
      <w:r w:rsidRPr="006932F9">
        <w:rPr>
          <w:rFonts w:ascii="Arial" w:hAnsi="Arial" w:cs="Arial"/>
          <w:b/>
          <w:bCs/>
        </w:rPr>
        <w:t>Abi Bunker, Head of Agricultural Policy at the RSPB says:</w:t>
      </w:r>
      <w:r w:rsidRPr="006932F9">
        <w:rPr>
          <w:rFonts w:ascii="Arial" w:hAnsi="Arial" w:cs="Arial"/>
        </w:rPr>
        <w:t xml:space="preserve"> “We know how deeply people care about nature. The ongoing disappearance of iconic and much-loved wildlife from our countryside, set out so clearly in the recent State of Nature report, needs to stop. We hope this report stimulates a wider conversation that will help us devise better food and farming policies to get what we all want and need in the future.”</w:t>
      </w:r>
    </w:p>
    <w:p w14:paraId="311A10C7" w14:textId="35D99F6C" w:rsidR="00085979" w:rsidRPr="00882C6D" w:rsidRDefault="00AF5FE1" w:rsidP="006F535A">
      <w:pPr>
        <w:rPr>
          <w:rStyle w:val="Hyperlink"/>
          <w:rFonts w:ascii="Arial" w:hAnsi="Arial" w:cs="Arial"/>
        </w:rPr>
      </w:pPr>
      <w:r>
        <w:rPr>
          <w:rFonts w:ascii="Arial" w:hAnsi="Arial" w:cs="Arial"/>
        </w:rPr>
        <w:t xml:space="preserve">For </w:t>
      </w:r>
      <w:r w:rsidR="007E5AAB">
        <w:rPr>
          <w:rFonts w:ascii="Arial" w:hAnsi="Arial" w:cs="Arial"/>
        </w:rPr>
        <w:t>a copy of the report</w:t>
      </w:r>
      <w:r>
        <w:rPr>
          <w:rFonts w:ascii="Arial" w:hAnsi="Arial" w:cs="Arial"/>
        </w:rPr>
        <w:t xml:space="preserve"> and to contribute to the discussion please visit the </w:t>
      </w:r>
      <w:r w:rsidR="00882C6D">
        <w:rPr>
          <w:rFonts w:ascii="Arial" w:hAnsi="Arial" w:cs="Arial"/>
        </w:rPr>
        <w:fldChar w:fldCharType="begin"/>
      </w:r>
      <w:r w:rsidR="00882C6D">
        <w:rPr>
          <w:rFonts w:ascii="Arial" w:hAnsi="Arial" w:cs="Arial"/>
        </w:rPr>
        <w:instrText xml:space="preserve"> HYPERLINK "http://foodresearch.org.uk/square-meal/" </w:instrText>
      </w:r>
      <w:r w:rsidR="00882C6D">
        <w:rPr>
          <w:rFonts w:ascii="Arial" w:hAnsi="Arial" w:cs="Arial"/>
        </w:rPr>
      </w:r>
      <w:r w:rsidR="00882C6D">
        <w:rPr>
          <w:rFonts w:ascii="Arial" w:hAnsi="Arial" w:cs="Arial"/>
        </w:rPr>
        <w:fldChar w:fldCharType="separate"/>
      </w:r>
      <w:r w:rsidRPr="00882C6D">
        <w:rPr>
          <w:rStyle w:val="Hyperlink"/>
          <w:rFonts w:ascii="Arial" w:hAnsi="Arial" w:cs="Arial"/>
        </w:rPr>
        <w:t>Food Research Collaboration website</w:t>
      </w:r>
    </w:p>
    <w:p w14:paraId="50027F21" w14:textId="6C981B1E" w:rsidR="00AF5FE1" w:rsidRDefault="00882C6D" w:rsidP="006F535A">
      <w:pPr>
        <w:rPr>
          <w:rFonts w:ascii="Arial" w:hAnsi="Arial" w:cs="Arial"/>
        </w:rPr>
      </w:pPr>
      <w:r>
        <w:rPr>
          <w:rFonts w:ascii="Arial" w:hAnsi="Arial" w:cs="Arial"/>
        </w:rPr>
        <w:fldChar w:fldCharType="end"/>
      </w:r>
      <w:r w:rsidR="00AF5FE1">
        <w:rPr>
          <w:rFonts w:ascii="Arial" w:hAnsi="Arial" w:cs="Arial"/>
        </w:rPr>
        <w:t>To speak to any of the organisations involved, please contact:</w:t>
      </w:r>
    </w:p>
    <w:p w14:paraId="0AD3F0DB" w14:textId="77777777" w:rsidR="00AF5FE1" w:rsidRPr="0047197A" w:rsidRDefault="00AF5FE1" w:rsidP="00AF5FE1">
      <w:pPr>
        <w:rPr>
          <w:rFonts w:ascii="Arial" w:hAnsi="Arial" w:cs="Arial"/>
        </w:rPr>
      </w:pPr>
      <w:r w:rsidRPr="0047197A">
        <w:rPr>
          <w:rFonts w:ascii="Arial" w:hAnsi="Arial" w:cs="Arial"/>
        </w:rPr>
        <w:t xml:space="preserve">Helen </w:t>
      </w:r>
      <w:proofErr w:type="spellStart"/>
      <w:r w:rsidRPr="0047197A">
        <w:rPr>
          <w:rFonts w:ascii="Arial" w:hAnsi="Arial" w:cs="Arial"/>
        </w:rPr>
        <w:t>Merrills</w:t>
      </w:r>
      <w:proofErr w:type="spellEnd"/>
    </w:p>
    <w:p w14:paraId="7FCBA931" w14:textId="77777777" w:rsidR="00AF5FE1" w:rsidRPr="0047197A" w:rsidRDefault="00AF5FE1" w:rsidP="00AF5FE1">
      <w:pPr>
        <w:rPr>
          <w:rFonts w:ascii="Arial" w:hAnsi="Arial" w:cs="Arial"/>
        </w:rPr>
      </w:pPr>
      <w:r w:rsidRPr="0047197A">
        <w:rPr>
          <w:rFonts w:ascii="Arial" w:hAnsi="Arial" w:cs="Arial"/>
        </w:rPr>
        <w:t>Communications Officer, City University London</w:t>
      </w:r>
    </w:p>
    <w:p w14:paraId="4326C060" w14:textId="77777777" w:rsidR="00AF5FE1" w:rsidRPr="0047197A" w:rsidRDefault="00AF5FE1" w:rsidP="00AF5FE1">
      <w:pPr>
        <w:rPr>
          <w:rFonts w:ascii="Arial" w:hAnsi="Arial" w:cs="Arial"/>
        </w:rPr>
      </w:pPr>
      <w:r w:rsidRPr="0047197A">
        <w:rPr>
          <w:rFonts w:ascii="Arial" w:hAnsi="Arial" w:cs="Arial"/>
        </w:rPr>
        <w:t>On behalf of the Square Meal Report collaboration</w:t>
      </w:r>
    </w:p>
    <w:p w14:paraId="40AEFB37" w14:textId="4549F45C" w:rsidR="00AF5FE1" w:rsidRPr="0047197A" w:rsidRDefault="00B45DCD" w:rsidP="00AF5FE1">
      <w:pPr>
        <w:rPr>
          <w:rFonts w:ascii="Arial" w:hAnsi="Arial" w:cs="Arial"/>
        </w:rPr>
      </w:pPr>
      <w:r w:rsidRPr="00B45DCD">
        <w:rPr>
          <w:rFonts w:ascii="Arial" w:hAnsi="Arial" w:cs="Arial"/>
        </w:rPr>
        <w:t xml:space="preserve">Email: </w:t>
      </w:r>
      <w:hyperlink r:id="rId8" w:history="1">
        <w:r w:rsidR="00AF5FE1" w:rsidRPr="0047197A">
          <w:rPr>
            <w:rStyle w:val="Hyperlink"/>
            <w:rFonts w:ascii="Arial" w:hAnsi="Arial" w:cs="Arial"/>
          </w:rPr>
          <w:t>Helen.merrills.1@city.ac.uk</w:t>
        </w:r>
      </w:hyperlink>
    </w:p>
    <w:p w14:paraId="13E84CBE" w14:textId="224BDCCA" w:rsidR="006F535A" w:rsidRDefault="00B45DCD" w:rsidP="006F535A">
      <w:pPr>
        <w:rPr>
          <w:rFonts w:ascii="Arial" w:hAnsi="Arial" w:cs="Arial"/>
        </w:rPr>
      </w:pPr>
      <w:r>
        <w:rPr>
          <w:rFonts w:ascii="Arial" w:hAnsi="Arial" w:cs="Arial"/>
        </w:rPr>
        <w:t xml:space="preserve">Tel: </w:t>
      </w:r>
      <w:r w:rsidR="00AF5FE1">
        <w:rPr>
          <w:rFonts w:ascii="Arial" w:hAnsi="Arial" w:cs="Arial"/>
        </w:rPr>
        <w:t>020 7040 41</w:t>
      </w:r>
      <w:r w:rsidR="00AF5FE1" w:rsidRPr="0047197A">
        <w:rPr>
          <w:rFonts w:ascii="Arial" w:hAnsi="Arial" w:cs="Arial"/>
        </w:rPr>
        <w:t>91</w:t>
      </w:r>
    </w:p>
    <w:p w14:paraId="48BF2E18" w14:textId="5361EF0C" w:rsidR="00B45DCD" w:rsidRDefault="00B45DCD" w:rsidP="006F535A">
      <w:pPr>
        <w:rPr>
          <w:rFonts w:ascii="Arial" w:hAnsi="Arial" w:cs="Arial"/>
        </w:rPr>
      </w:pPr>
      <w:r>
        <w:rPr>
          <w:rFonts w:ascii="Arial" w:hAnsi="Arial" w:cs="Arial"/>
        </w:rPr>
        <w:t>Mob: 07878 871480</w:t>
      </w:r>
    </w:p>
    <w:p w14:paraId="73D9F2D0" w14:textId="77777777" w:rsidR="00D65897" w:rsidRPr="006F535A" w:rsidRDefault="00D65897" w:rsidP="006F535A">
      <w:pPr>
        <w:rPr>
          <w:rFonts w:ascii="Arial" w:hAnsi="Arial" w:cs="Arial"/>
        </w:rPr>
      </w:pPr>
    </w:p>
    <w:sectPr w:rsidR="00D65897" w:rsidRPr="006F53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8913A" w14:textId="77777777" w:rsidR="00F66E35" w:rsidRDefault="00F66E35" w:rsidP="00D413DB">
      <w:pPr>
        <w:spacing w:after="0" w:line="240" w:lineRule="auto"/>
      </w:pPr>
      <w:r>
        <w:separator/>
      </w:r>
    </w:p>
  </w:endnote>
  <w:endnote w:type="continuationSeparator" w:id="0">
    <w:p w14:paraId="4CC58167" w14:textId="77777777" w:rsidR="00F66E35" w:rsidRDefault="00F66E35" w:rsidP="00D4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8A44F" w14:textId="77777777" w:rsidR="00F66E35" w:rsidRDefault="00F66E35" w:rsidP="00D413DB">
      <w:pPr>
        <w:spacing w:after="0" w:line="240" w:lineRule="auto"/>
      </w:pPr>
      <w:r>
        <w:separator/>
      </w:r>
    </w:p>
  </w:footnote>
  <w:footnote w:type="continuationSeparator" w:id="0">
    <w:p w14:paraId="360E931A" w14:textId="77777777" w:rsidR="00F66E35" w:rsidRDefault="00F66E35" w:rsidP="00D41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FFDC" w14:textId="2E1BB7BA" w:rsidR="00D413DB" w:rsidRDefault="00D413DB">
    <w:pPr>
      <w:pStyle w:val="Header"/>
    </w:pPr>
  </w:p>
  <w:p w14:paraId="15671297" w14:textId="312955BD" w:rsidR="00D413DB" w:rsidRDefault="00D413DB">
    <w:pPr>
      <w:pStyle w:val="Header"/>
    </w:pPr>
    <w:r w:rsidRPr="00D413DB">
      <w:rPr>
        <w:noProof/>
        <w:lang w:eastAsia="en-GB"/>
      </w:rPr>
      <w:drawing>
        <wp:inline distT="0" distB="0" distL="0" distR="0" wp14:anchorId="581656D0" wp14:editId="36032182">
          <wp:extent cx="17049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6D38"/>
    <w:multiLevelType w:val="hybridMultilevel"/>
    <w:tmpl w:val="533E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165F1"/>
    <w:multiLevelType w:val="hybridMultilevel"/>
    <w:tmpl w:val="3C7A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D63FE"/>
    <w:multiLevelType w:val="hybridMultilevel"/>
    <w:tmpl w:val="8548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AA6572"/>
    <w:multiLevelType w:val="hybridMultilevel"/>
    <w:tmpl w:val="8066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5A"/>
    <w:rsid w:val="0002132E"/>
    <w:rsid w:val="00085979"/>
    <w:rsid w:val="000C6EC5"/>
    <w:rsid w:val="000D206C"/>
    <w:rsid w:val="0015235B"/>
    <w:rsid w:val="002069C1"/>
    <w:rsid w:val="0021620C"/>
    <w:rsid w:val="00240061"/>
    <w:rsid w:val="00241C34"/>
    <w:rsid w:val="00293B76"/>
    <w:rsid w:val="002A4C7F"/>
    <w:rsid w:val="003D0DF1"/>
    <w:rsid w:val="003E22A8"/>
    <w:rsid w:val="00413BF0"/>
    <w:rsid w:val="004736F2"/>
    <w:rsid w:val="00483DB8"/>
    <w:rsid w:val="00553C89"/>
    <w:rsid w:val="00585726"/>
    <w:rsid w:val="006076B9"/>
    <w:rsid w:val="006932F9"/>
    <w:rsid w:val="006F535A"/>
    <w:rsid w:val="006F7C9F"/>
    <w:rsid w:val="00737290"/>
    <w:rsid w:val="00747CFC"/>
    <w:rsid w:val="007E5AAB"/>
    <w:rsid w:val="00882C6D"/>
    <w:rsid w:val="0094118F"/>
    <w:rsid w:val="0099583D"/>
    <w:rsid w:val="009B4CCE"/>
    <w:rsid w:val="00A47684"/>
    <w:rsid w:val="00AC6A77"/>
    <w:rsid w:val="00AF5FE1"/>
    <w:rsid w:val="00B004F2"/>
    <w:rsid w:val="00B45DCD"/>
    <w:rsid w:val="00C00101"/>
    <w:rsid w:val="00C80355"/>
    <w:rsid w:val="00D413DB"/>
    <w:rsid w:val="00D65897"/>
    <w:rsid w:val="00E40007"/>
    <w:rsid w:val="00E90C0A"/>
    <w:rsid w:val="00F66E35"/>
    <w:rsid w:val="00F800D4"/>
    <w:rsid w:val="00FA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95CF"/>
  <w15:docId w15:val="{FF1678EA-E460-4A61-BBC3-EF26988E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79"/>
    <w:pPr>
      <w:ind w:left="720"/>
      <w:contextualSpacing/>
    </w:pPr>
  </w:style>
  <w:style w:type="character" w:styleId="CommentReference">
    <w:name w:val="annotation reference"/>
    <w:basedOn w:val="DefaultParagraphFont"/>
    <w:uiPriority w:val="99"/>
    <w:semiHidden/>
    <w:unhideWhenUsed/>
    <w:rsid w:val="00085979"/>
    <w:rPr>
      <w:sz w:val="16"/>
      <w:szCs w:val="16"/>
    </w:rPr>
  </w:style>
  <w:style w:type="paragraph" w:styleId="CommentText">
    <w:name w:val="annotation text"/>
    <w:basedOn w:val="Normal"/>
    <w:link w:val="CommentTextChar"/>
    <w:uiPriority w:val="99"/>
    <w:semiHidden/>
    <w:unhideWhenUsed/>
    <w:rsid w:val="00085979"/>
    <w:pPr>
      <w:spacing w:line="240" w:lineRule="auto"/>
    </w:pPr>
    <w:rPr>
      <w:sz w:val="20"/>
      <w:szCs w:val="20"/>
    </w:rPr>
  </w:style>
  <w:style w:type="character" w:customStyle="1" w:styleId="CommentTextChar">
    <w:name w:val="Comment Text Char"/>
    <w:basedOn w:val="DefaultParagraphFont"/>
    <w:link w:val="CommentText"/>
    <w:uiPriority w:val="99"/>
    <w:semiHidden/>
    <w:rsid w:val="00085979"/>
    <w:rPr>
      <w:sz w:val="20"/>
      <w:szCs w:val="20"/>
    </w:rPr>
  </w:style>
  <w:style w:type="paragraph" w:styleId="CommentSubject">
    <w:name w:val="annotation subject"/>
    <w:basedOn w:val="CommentText"/>
    <w:next w:val="CommentText"/>
    <w:link w:val="CommentSubjectChar"/>
    <w:uiPriority w:val="99"/>
    <w:semiHidden/>
    <w:unhideWhenUsed/>
    <w:rsid w:val="00085979"/>
    <w:rPr>
      <w:b/>
      <w:bCs/>
    </w:rPr>
  </w:style>
  <w:style w:type="character" w:customStyle="1" w:styleId="CommentSubjectChar">
    <w:name w:val="Comment Subject Char"/>
    <w:basedOn w:val="CommentTextChar"/>
    <w:link w:val="CommentSubject"/>
    <w:uiPriority w:val="99"/>
    <w:semiHidden/>
    <w:rsid w:val="00085979"/>
    <w:rPr>
      <w:b/>
      <w:bCs/>
      <w:sz w:val="20"/>
      <w:szCs w:val="20"/>
    </w:rPr>
  </w:style>
  <w:style w:type="paragraph" w:styleId="BalloonText">
    <w:name w:val="Balloon Text"/>
    <w:basedOn w:val="Normal"/>
    <w:link w:val="BalloonTextChar"/>
    <w:uiPriority w:val="99"/>
    <w:semiHidden/>
    <w:unhideWhenUsed/>
    <w:rsid w:val="0008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79"/>
    <w:rPr>
      <w:rFonts w:ascii="Segoe UI" w:hAnsi="Segoe UI" w:cs="Segoe UI"/>
      <w:sz w:val="18"/>
      <w:szCs w:val="18"/>
    </w:rPr>
  </w:style>
  <w:style w:type="character" w:styleId="Hyperlink">
    <w:name w:val="Hyperlink"/>
    <w:basedOn w:val="DefaultParagraphFont"/>
    <w:uiPriority w:val="99"/>
    <w:unhideWhenUsed/>
    <w:rsid w:val="00AF5FE1"/>
    <w:rPr>
      <w:color w:val="0563C1" w:themeColor="hyperlink"/>
      <w:u w:val="single"/>
    </w:rPr>
  </w:style>
  <w:style w:type="paragraph" w:styleId="Header">
    <w:name w:val="header"/>
    <w:basedOn w:val="Normal"/>
    <w:link w:val="HeaderChar"/>
    <w:uiPriority w:val="99"/>
    <w:unhideWhenUsed/>
    <w:rsid w:val="00D41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3DB"/>
  </w:style>
  <w:style w:type="paragraph" w:styleId="Footer">
    <w:name w:val="footer"/>
    <w:basedOn w:val="Normal"/>
    <w:link w:val="FooterChar"/>
    <w:uiPriority w:val="99"/>
    <w:unhideWhenUsed/>
    <w:rsid w:val="00D41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3DB"/>
  </w:style>
  <w:style w:type="character" w:styleId="FollowedHyperlink">
    <w:name w:val="FollowedHyperlink"/>
    <w:basedOn w:val="DefaultParagraphFont"/>
    <w:uiPriority w:val="99"/>
    <w:semiHidden/>
    <w:unhideWhenUsed/>
    <w:rsid w:val="00882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900100">
      <w:bodyDiv w:val="1"/>
      <w:marLeft w:val="0"/>
      <w:marRight w:val="0"/>
      <w:marTop w:val="0"/>
      <w:marBottom w:val="0"/>
      <w:divBdr>
        <w:top w:val="none" w:sz="0" w:space="0" w:color="auto"/>
        <w:left w:val="none" w:sz="0" w:space="0" w:color="auto"/>
        <w:bottom w:val="none" w:sz="0" w:space="0" w:color="auto"/>
        <w:right w:val="none" w:sz="0" w:space="0" w:color="auto"/>
      </w:divBdr>
    </w:div>
    <w:div w:id="1239360539">
      <w:bodyDiv w:val="1"/>
      <w:marLeft w:val="0"/>
      <w:marRight w:val="0"/>
      <w:marTop w:val="0"/>
      <w:marBottom w:val="0"/>
      <w:divBdr>
        <w:top w:val="none" w:sz="0" w:space="0" w:color="auto"/>
        <w:left w:val="none" w:sz="0" w:space="0" w:color="auto"/>
        <w:bottom w:val="none" w:sz="0" w:space="0" w:color="auto"/>
        <w:right w:val="none" w:sz="0" w:space="0" w:color="auto"/>
      </w:divBdr>
    </w:div>
    <w:div w:id="1639064810">
      <w:bodyDiv w:val="1"/>
      <w:marLeft w:val="0"/>
      <w:marRight w:val="0"/>
      <w:marTop w:val="0"/>
      <w:marBottom w:val="0"/>
      <w:divBdr>
        <w:top w:val="none" w:sz="0" w:space="0" w:color="auto"/>
        <w:left w:val="none" w:sz="0" w:space="0" w:color="auto"/>
        <w:bottom w:val="none" w:sz="0" w:space="0" w:color="auto"/>
        <w:right w:val="none" w:sz="0" w:space="0" w:color="auto"/>
      </w:divBdr>
    </w:div>
    <w:div w:id="20132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merrills.1@city.ac.uk" TargetMode="External"/><Relationship Id="rId3" Type="http://schemas.openxmlformats.org/officeDocument/2006/relationships/settings" Target="settings.xml"/><Relationship Id="rId7" Type="http://schemas.openxmlformats.org/officeDocument/2006/relationships/hyperlink" Target="http://foodresearch.org.uk/square-m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Merrills, Helen</dc:creator>
  <cp:lastModifiedBy>Merrills, Helen</cp:lastModifiedBy>
  <cp:revision>3</cp:revision>
  <cp:lastPrinted>2014-07-11T09:40:00Z</cp:lastPrinted>
  <dcterms:created xsi:type="dcterms:W3CDTF">2014-07-14T07:21:00Z</dcterms:created>
  <dcterms:modified xsi:type="dcterms:W3CDTF">2014-07-14T07:22:00Z</dcterms:modified>
</cp:coreProperties>
</file>